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5061" w14:textId="77777777" w:rsidR="00B23366" w:rsidRPr="00975675" w:rsidRDefault="00B23366" w:rsidP="00B23366">
      <w:pPr>
        <w:jc w:val="both"/>
        <w:rPr>
          <w:b/>
          <w:bCs/>
        </w:rPr>
      </w:pPr>
      <w:r w:rsidRPr="00975675">
        <w:rPr>
          <w:b/>
          <w:bCs/>
        </w:rPr>
        <w:t>MARÍA DOLORES LÓPEZ SALMERÓN</w:t>
      </w:r>
    </w:p>
    <w:p w14:paraId="49436F08" w14:textId="77777777" w:rsidR="00B23366" w:rsidRDefault="00B23366" w:rsidP="00B23366">
      <w:pPr>
        <w:jc w:val="both"/>
      </w:pPr>
      <w:r>
        <w:t>“Doctora en Psicología de la Salud. Psicóloga general sanitaria. Especialista en evaluación e intervención psicológica en la etapa infanto-juvenil. Coordinadora del Máster en Atención Temprana.”</w:t>
      </w:r>
    </w:p>
    <w:p w14:paraId="3B075EEC" w14:textId="77777777" w:rsidR="00B23366" w:rsidRDefault="00B23366" w:rsidP="00B23366">
      <w:pPr>
        <w:jc w:val="both"/>
      </w:pPr>
    </w:p>
    <w:p w14:paraId="0DC9300B" w14:textId="51C7014E" w:rsidR="00B23366" w:rsidRPr="00B23366" w:rsidRDefault="00B23366" w:rsidP="00B23366">
      <w:pPr>
        <w:jc w:val="both"/>
        <w:rPr>
          <w:b/>
          <w:bCs/>
        </w:rPr>
      </w:pPr>
      <w:r w:rsidRPr="00B23366">
        <w:rPr>
          <w:b/>
          <w:bCs/>
        </w:rPr>
        <w:t>CARRERA PROFESIONAL</w:t>
      </w:r>
    </w:p>
    <w:p w14:paraId="7A44E019" w14:textId="77777777" w:rsidR="00B23366" w:rsidRDefault="00B23366" w:rsidP="00B23366">
      <w:pPr>
        <w:jc w:val="both"/>
      </w:pPr>
      <w:r>
        <w:t>Licenciada en Psicología por la Universidad de Murcia (2013), Máster en Psicología General Sanitaria por la Universidad Católica San Antonio (2017), Máster Universitario en Terapia Psicológica con Niños y Adolescente por la Universidad Miguel Hernández (2019) y Doctora en Psicología de la Salud por la Universidad Católica San Antonio (2021).</w:t>
      </w:r>
    </w:p>
    <w:p w14:paraId="3F561193" w14:textId="77777777" w:rsidR="00B23366" w:rsidRDefault="00B23366" w:rsidP="00B23366">
      <w:pPr>
        <w:jc w:val="both"/>
      </w:pPr>
    </w:p>
    <w:p w14:paraId="15AD5034" w14:textId="7183C37E" w:rsidR="00B23366" w:rsidRPr="00B23366" w:rsidRDefault="00B23366" w:rsidP="00B23366">
      <w:pPr>
        <w:jc w:val="both"/>
        <w:rPr>
          <w:b/>
          <w:bCs/>
        </w:rPr>
      </w:pPr>
      <w:r w:rsidRPr="00B23366">
        <w:rPr>
          <w:b/>
          <w:bCs/>
        </w:rPr>
        <w:t>FORMACIÓN ACADÉMICA</w:t>
      </w:r>
    </w:p>
    <w:p w14:paraId="34EA8AEC" w14:textId="77777777" w:rsidR="00B23366" w:rsidRDefault="00B23366" w:rsidP="00B23366">
      <w:pPr>
        <w:jc w:val="both"/>
      </w:pPr>
      <w:r>
        <w:t>Doctora en Psicología, programa de Ciencias de la Salud, Universidad Católica San Antonio de Murcia (Sobresaliente Cum Laude).</w:t>
      </w:r>
    </w:p>
    <w:p w14:paraId="24E043C5" w14:textId="77777777" w:rsidR="00B23366" w:rsidRDefault="00B23366" w:rsidP="00B23366">
      <w:pPr>
        <w:jc w:val="both"/>
      </w:pPr>
      <w:r>
        <w:t>Máster Universitario en Terapia Psicológica con Niños y Adolescente, Universidad Miguel Hernández (Elche).</w:t>
      </w:r>
    </w:p>
    <w:p w14:paraId="4A94B3B5" w14:textId="77777777" w:rsidR="00B23366" w:rsidRDefault="00B23366" w:rsidP="00B23366">
      <w:pPr>
        <w:jc w:val="both"/>
      </w:pPr>
      <w:r>
        <w:t>Máster de Psicología General Sanitario, Universidad Católica San Antonio de Murcia.</w:t>
      </w:r>
    </w:p>
    <w:p w14:paraId="45BF0A1C" w14:textId="77777777" w:rsidR="00B23366" w:rsidRDefault="00B23366" w:rsidP="00B23366">
      <w:pPr>
        <w:jc w:val="both"/>
      </w:pPr>
      <w:r>
        <w:t>Licenciada en Psicología, especialización en Psicología Clínica y de la Salud y en Psicología Social, Universidad de Murcia.</w:t>
      </w:r>
    </w:p>
    <w:p w14:paraId="150E26C7" w14:textId="77777777" w:rsidR="00B23366" w:rsidRDefault="00B23366" w:rsidP="00B23366">
      <w:pPr>
        <w:jc w:val="both"/>
      </w:pPr>
    </w:p>
    <w:p w14:paraId="3A92C455" w14:textId="6EDAD74A" w:rsidR="00B23366" w:rsidRPr="00B23366" w:rsidRDefault="00B23366" w:rsidP="00B23366">
      <w:pPr>
        <w:jc w:val="both"/>
        <w:rPr>
          <w:b/>
          <w:bCs/>
        </w:rPr>
      </w:pPr>
      <w:r w:rsidRPr="00B23366">
        <w:rPr>
          <w:b/>
          <w:bCs/>
        </w:rPr>
        <w:t>EXPERIENCIA PROFESIONAL</w:t>
      </w:r>
    </w:p>
    <w:p w14:paraId="2B82C852" w14:textId="77777777" w:rsidR="00B23366" w:rsidRDefault="00B23366" w:rsidP="00B23366">
      <w:pPr>
        <w:jc w:val="both"/>
      </w:pPr>
      <w:r>
        <w:t>Coordinadora del Máster en Atención Temprana en Universidad Camilo José Cela (en la actualidad). Profesora del departamento de Psicología de la Facultad de Salud. Psicóloga de la Asociación de Ayuda al Déficit de Atención e Hiperactividad (ADAHI, Molina de Segura), desde 2017 hasta 2019.</w:t>
      </w:r>
    </w:p>
    <w:p w14:paraId="534BCAA7" w14:textId="77777777" w:rsidR="00B23366" w:rsidRDefault="00B23366" w:rsidP="00B23366">
      <w:pPr>
        <w:jc w:val="both"/>
      </w:pPr>
    </w:p>
    <w:p w14:paraId="2A38EAB5" w14:textId="34D6B3A1" w:rsidR="00B23366" w:rsidRPr="00B23366" w:rsidRDefault="00B23366" w:rsidP="00B23366">
      <w:pPr>
        <w:jc w:val="both"/>
        <w:rPr>
          <w:b/>
          <w:bCs/>
        </w:rPr>
      </w:pPr>
      <w:r w:rsidRPr="00B23366">
        <w:rPr>
          <w:b/>
          <w:bCs/>
        </w:rPr>
        <w:t>PRODUCCIÓN CIENTÍFICA</w:t>
      </w:r>
    </w:p>
    <w:p w14:paraId="26986458" w14:textId="7CD76AEC" w:rsidR="00B23366" w:rsidRDefault="00B23366" w:rsidP="00B23366">
      <w:pPr>
        <w:jc w:val="both"/>
      </w:pPr>
      <w:r>
        <w:t>López, M. D. (2021). Análisis del uso problemático del teléfono móvil con base en los componentes de la escala de adicción al smartphone (SAS-</w:t>
      </w:r>
      <w:proofErr w:type="gramStart"/>
      <w:r>
        <w:t>SV)  [</w:t>
      </w:r>
      <w:proofErr w:type="gramEnd"/>
      <w:r>
        <w:t>Tesis de doctorado, Universidad Católica San Antonio de Murcia]. http://repositorio.ucam.edu/handle/10952/4869</w:t>
      </w:r>
    </w:p>
    <w:p w14:paraId="35231813" w14:textId="3F4E4F46" w:rsidR="00921E9E" w:rsidRPr="00921E9E" w:rsidRDefault="00B23366" w:rsidP="00B23366">
      <w:pPr>
        <w:jc w:val="both"/>
      </w:pPr>
      <w:r>
        <w:t>Ruíz-Ruano, A. M., López-Salmerón, M. D., Puga, J. (2020). Evitación experiencial y uso abusivo del smartphone: un enfoque bayesiano. Adicciones, 32 (2), 116-127.</w:t>
      </w:r>
    </w:p>
    <w:sectPr w:rsidR="00921E9E" w:rsidRPr="00921E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10F0E"/>
    <w:multiLevelType w:val="hybridMultilevel"/>
    <w:tmpl w:val="36F84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7271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F7"/>
    <w:rsid w:val="00032334"/>
    <w:rsid w:val="000A7B2C"/>
    <w:rsid w:val="000E0F07"/>
    <w:rsid w:val="001244A9"/>
    <w:rsid w:val="001D0550"/>
    <w:rsid w:val="0020732A"/>
    <w:rsid w:val="0022229A"/>
    <w:rsid w:val="00230F56"/>
    <w:rsid w:val="00286777"/>
    <w:rsid w:val="003A10E9"/>
    <w:rsid w:val="004125C9"/>
    <w:rsid w:val="00435751"/>
    <w:rsid w:val="00464638"/>
    <w:rsid w:val="004677A1"/>
    <w:rsid w:val="004B4A5E"/>
    <w:rsid w:val="004C6047"/>
    <w:rsid w:val="004E6CAE"/>
    <w:rsid w:val="00513348"/>
    <w:rsid w:val="00531135"/>
    <w:rsid w:val="00552F24"/>
    <w:rsid w:val="005864F9"/>
    <w:rsid w:val="00607D28"/>
    <w:rsid w:val="00633BA2"/>
    <w:rsid w:val="006431D0"/>
    <w:rsid w:val="0067319E"/>
    <w:rsid w:val="006A46F9"/>
    <w:rsid w:val="006E24D2"/>
    <w:rsid w:val="00784E38"/>
    <w:rsid w:val="0081448B"/>
    <w:rsid w:val="00851CEA"/>
    <w:rsid w:val="008522F0"/>
    <w:rsid w:val="00890C2D"/>
    <w:rsid w:val="00894BFB"/>
    <w:rsid w:val="008956B4"/>
    <w:rsid w:val="00921E9E"/>
    <w:rsid w:val="009561A9"/>
    <w:rsid w:val="00961C3A"/>
    <w:rsid w:val="00973AB7"/>
    <w:rsid w:val="00975675"/>
    <w:rsid w:val="00A032C5"/>
    <w:rsid w:val="00A87E2B"/>
    <w:rsid w:val="00AB492B"/>
    <w:rsid w:val="00B0015B"/>
    <w:rsid w:val="00B23366"/>
    <w:rsid w:val="00B71AD4"/>
    <w:rsid w:val="00BA21A7"/>
    <w:rsid w:val="00C30CE9"/>
    <w:rsid w:val="00C4243D"/>
    <w:rsid w:val="00C42589"/>
    <w:rsid w:val="00C957E6"/>
    <w:rsid w:val="00D25AD0"/>
    <w:rsid w:val="00D8569A"/>
    <w:rsid w:val="00E3003F"/>
    <w:rsid w:val="00EA42A9"/>
    <w:rsid w:val="00EB6AB1"/>
    <w:rsid w:val="00EE42F7"/>
    <w:rsid w:val="00F9134D"/>
    <w:rsid w:val="00FF3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9533"/>
  <w15:chartTrackingRefBased/>
  <w15:docId w15:val="{58C06988-0BBD-4E32-A151-2C4BDCB0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13348"/>
  </w:style>
  <w:style w:type="paragraph" w:styleId="Prrafodelista">
    <w:name w:val="List Paragraph"/>
    <w:basedOn w:val="Normal"/>
    <w:uiPriority w:val="34"/>
    <w:qFormat/>
    <w:rsid w:val="00C42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2973">
      <w:bodyDiv w:val="1"/>
      <w:marLeft w:val="0"/>
      <w:marRight w:val="0"/>
      <w:marTop w:val="0"/>
      <w:marBottom w:val="0"/>
      <w:divBdr>
        <w:top w:val="none" w:sz="0" w:space="0" w:color="auto"/>
        <w:left w:val="none" w:sz="0" w:space="0" w:color="auto"/>
        <w:bottom w:val="none" w:sz="0" w:space="0" w:color="auto"/>
        <w:right w:val="none" w:sz="0" w:space="0" w:color="auto"/>
      </w:divBdr>
      <w:divsChild>
        <w:div w:id="591813445">
          <w:marLeft w:val="0"/>
          <w:marRight w:val="0"/>
          <w:marTop w:val="0"/>
          <w:marBottom w:val="0"/>
          <w:divBdr>
            <w:top w:val="none" w:sz="0" w:space="0" w:color="auto"/>
            <w:left w:val="none" w:sz="0" w:space="0" w:color="auto"/>
            <w:bottom w:val="none" w:sz="0" w:space="0" w:color="auto"/>
            <w:right w:val="none" w:sz="0" w:space="0" w:color="auto"/>
          </w:divBdr>
          <w:divsChild>
            <w:div w:id="66270453">
              <w:marLeft w:val="-225"/>
              <w:marRight w:val="-225"/>
              <w:marTop w:val="0"/>
              <w:marBottom w:val="0"/>
              <w:divBdr>
                <w:top w:val="none" w:sz="0" w:space="0" w:color="auto"/>
                <w:left w:val="none" w:sz="0" w:space="0" w:color="auto"/>
                <w:bottom w:val="none" w:sz="0" w:space="0" w:color="auto"/>
                <w:right w:val="none" w:sz="0" w:space="0" w:color="auto"/>
              </w:divBdr>
              <w:divsChild>
                <w:div w:id="1745104799">
                  <w:marLeft w:val="0"/>
                  <w:marRight w:val="0"/>
                  <w:marTop w:val="0"/>
                  <w:marBottom w:val="0"/>
                  <w:divBdr>
                    <w:top w:val="none" w:sz="0" w:space="0" w:color="auto"/>
                    <w:left w:val="none" w:sz="0" w:space="0" w:color="auto"/>
                    <w:bottom w:val="none" w:sz="0" w:space="0" w:color="auto"/>
                    <w:right w:val="none" w:sz="0" w:space="0" w:color="auto"/>
                  </w:divBdr>
                  <w:divsChild>
                    <w:div w:id="481122423">
                      <w:marLeft w:val="0"/>
                      <w:marRight w:val="0"/>
                      <w:marTop w:val="523"/>
                      <w:marBottom w:val="0"/>
                      <w:divBdr>
                        <w:top w:val="none" w:sz="0" w:space="0" w:color="auto"/>
                        <w:left w:val="none" w:sz="0" w:space="0" w:color="auto"/>
                        <w:bottom w:val="none" w:sz="0" w:space="0" w:color="auto"/>
                        <w:right w:val="none" w:sz="0" w:space="0" w:color="auto"/>
                      </w:divBdr>
                    </w:div>
                  </w:divsChild>
                </w:div>
              </w:divsChild>
            </w:div>
          </w:divsChild>
        </w:div>
        <w:div w:id="1052116964">
          <w:marLeft w:val="-225"/>
          <w:marRight w:val="-225"/>
          <w:marTop w:val="0"/>
          <w:marBottom w:val="0"/>
          <w:divBdr>
            <w:top w:val="none" w:sz="0" w:space="0" w:color="auto"/>
            <w:left w:val="none" w:sz="0" w:space="0" w:color="auto"/>
            <w:bottom w:val="none" w:sz="0" w:space="0" w:color="auto"/>
            <w:right w:val="none" w:sz="0" w:space="0" w:color="auto"/>
          </w:divBdr>
          <w:divsChild>
            <w:div w:id="606735552">
              <w:marLeft w:val="0"/>
              <w:marRight w:val="0"/>
              <w:marTop w:val="0"/>
              <w:marBottom w:val="0"/>
              <w:divBdr>
                <w:top w:val="none" w:sz="0" w:space="0" w:color="auto"/>
                <w:left w:val="none" w:sz="0" w:space="0" w:color="auto"/>
                <w:bottom w:val="none" w:sz="0" w:space="0" w:color="auto"/>
                <w:right w:val="none" w:sz="0" w:space="0" w:color="auto"/>
              </w:divBdr>
              <w:divsChild>
                <w:div w:id="1336618075">
                  <w:marLeft w:val="-225"/>
                  <w:marRight w:val="-225"/>
                  <w:marTop w:val="0"/>
                  <w:marBottom w:val="0"/>
                  <w:divBdr>
                    <w:top w:val="none" w:sz="0" w:space="0" w:color="auto"/>
                    <w:left w:val="none" w:sz="0" w:space="0" w:color="auto"/>
                    <w:bottom w:val="none" w:sz="0" w:space="0" w:color="auto"/>
                    <w:right w:val="none" w:sz="0" w:space="0" w:color="auto"/>
                  </w:divBdr>
                  <w:divsChild>
                    <w:div w:id="1899590910">
                      <w:marLeft w:val="0"/>
                      <w:marRight w:val="0"/>
                      <w:marTop w:val="0"/>
                      <w:marBottom w:val="0"/>
                      <w:divBdr>
                        <w:top w:val="none" w:sz="0" w:space="0" w:color="auto"/>
                        <w:left w:val="none" w:sz="0" w:space="0" w:color="auto"/>
                        <w:bottom w:val="none" w:sz="0" w:space="0" w:color="auto"/>
                        <w:right w:val="none" w:sz="0" w:space="0" w:color="auto"/>
                      </w:divBdr>
                      <w:divsChild>
                        <w:div w:id="368144758">
                          <w:blockQuote w:val="1"/>
                          <w:marLeft w:val="0"/>
                          <w:marRight w:val="0"/>
                          <w:marTop w:val="0"/>
                          <w:marBottom w:val="300"/>
                          <w:divBdr>
                            <w:top w:val="none" w:sz="0" w:space="8" w:color="565656"/>
                            <w:left w:val="single" w:sz="18" w:space="15" w:color="565656"/>
                            <w:bottom w:val="none" w:sz="0" w:space="8" w:color="565656"/>
                            <w:right w:val="none" w:sz="0" w:space="15" w:color="56565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Provencio Ortega -UCJC-</dc:creator>
  <cp:keywords/>
  <dc:description/>
  <cp:lastModifiedBy>Maria Dolores Lopez Salmeron</cp:lastModifiedBy>
  <cp:revision>62</cp:revision>
  <dcterms:created xsi:type="dcterms:W3CDTF">2022-07-07T15:06:00Z</dcterms:created>
  <dcterms:modified xsi:type="dcterms:W3CDTF">2023-03-10T15:38:00Z</dcterms:modified>
</cp:coreProperties>
</file>