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4480" w14:textId="77777777" w:rsidR="00EA6A4A" w:rsidRPr="0014117C" w:rsidRDefault="00EA6A4A">
      <w:pPr>
        <w:pStyle w:val="Encabezado"/>
        <w:tabs>
          <w:tab w:val="clear" w:pos="4252"/>
          <w:tab w:val="clear" w:pos="8504"/>
        </w:tabs>
      </w:pPr>
    </w:p>
    <w:p w14:paraId="2B3CC508" w14:textId="77777777" w:rsidR="005E0357" w:rsidRPr="0014117C" w:rsidRDefault="005E0357">
      <w:pPr>
        <w:pStyle w:val="Encabezado"/>
        <w:tabs>
          <w:tab w:val="clear" w:pos="4252"/>
          <w:tab w:val="clear" w:pos="8504"/>
        </w:tabs>
      </w:pPr>
    </w:p>
    <w:p w14:paraId="555F9846" w14:textId="77777777" w:rsidR="005E0357" w:rsidRPr="0014117C" w:rsidRDefault="005E0357">
      <w:pPr>
        <w:pStyle w:val="Encabezado"/>
        <w:tabs>
          <w:tab w:val="clear" w:pos="4252"/>
          <w:tab w:val="clear" w:pos="8504"/>
        </w:tabs>
      </w:pPr>
    </w:p>
    <w:p w14:paraId="6FCA38D1" w14:textId="77777777" w:rsidR="00EA6A4A" w:rsidRPr="0014117C" w:rsidRDefault="00EA6A4A">
      <w:pPr>
        <w:pStyle w:val="Encabezado"/>
        <w:tabs>
          <w:tab w:val="clear" w:pos="4252"/>
          <w:tab w:val="clear" w:pos="8504"/>
        </w:tabs>
      </w:pPr>
    </w:p>
    <w:p w14:paraId="3BF2A987" w14:textId="77777777" w:rsidR="00F0146D" w:rsidRPr="0014117C" w:rsidRDefault="00F0146D">
      <w:pPr>
        <w:pStyle w:val="Encabezado"/>
        <w:tabs>
          <w:tab w:val="clear" w:pos="4252"/>
          <w:tab w:val="clear" w:pos="8504"/>
        </w:tabs>
      </w:pPr>
    </w:p>
    <w:p w14:paraId="25F3AA82" w14:textId="7A5871AA" w:rsidR="00ED1737" w:rsidRPr="0014117C" w:rsidRDefault="00F0146D" w:rsidP="00F0146D">
      <w:pPr>
        <w:pStyle w:val="Encabezado"/>
        <w:tabs>
          <w:tab w:val="clear" w:pos="4252"/>
          <w:tab w:val="clear" w:pos="8504"/>
        </w:tabs>
        <w:jc w:val="both"/>
      </w:pPr>
      <w:r w:rsidRPr="0014117C">
        <w:t>Se inicia el Consejo</w:t>
      </w:r>
      <w:r w:rsidR="00A92214" w:rsidRPr="0014117C">
        <w:t xml:space="preserve"> ordinario</w:t>
      </w:r>
      <w:r w:rsidRPr="0014117C">
        <w:t xml:space="preserve"> de Departamento el </w:t>
      </w:r>
      <w:r w:rsidR="00E374C3" w:rsidRPr="0014117C">
        <w:t>0</w:t>
      </w:r>
      <w:r w:rsidR="008F3DEC">
        <w:t>1</w:t>
      </w:r>
      <w:r w:rsidRPr="0014117C">
        <w:t xml:space="preserve"> del </w:t>
      </w:r>
      <w:r w:rsidR="008F3DEC">
        <w:t>07</w:t>
      </w:r>
      <w:r w:rsidRPr="0014117C">
        <w:t xml:space="preserve"> de 20</w:t>
      </w:r>
      <w:r w:rsidR="00A92214" w:rsidRPr="0014117C">
        <w:t>2</w:t>
      </w:r>
      <w:r w:rsidR="008F3DEC">
        <w:t>2</w:t>
      </w:r>
      <w:r w:rsidR="008C6469" w:rsidRPr="0014117C">
        <w:t xml:space="preserve"> a las 1</w:t>
      </w:r>
      <w:r w:rsidR="008F3DEC">
        <w:t>2</w:t>
      </w:r>
      <w:r w:rsidR="008C6469" w:rsidRPr="0014117C">
        <w:t>:</w:t>
      </w:r>
      <w:r w:rsidR="00A75777" w:rsidRPr="0014117C">
        <w:t>0</w:t>
      </w:r>
      <w:r w:rsidR="008C6469" w:rsidRPr="0014117C">
        <w:t>0h</w:t>
      </w:r>
      <w:r w:rsidR="00786A63">
        <w:t xml:space="preserve">. </w:t>
      </w:r>
      <w:r w:rsidR="00786A63" w:rsidRPr="0014117C">
        <w:t xml:space="preserve">El Consejo se realiza de manera </w:t>
      </w:r>
      <w:r w:rsidR="00786A63">
        <w:t xml:space="preserve">híbrida </w:t>
      </w:r>
      <w:r w:rsidR="00786A63" w:rsidRPr="0014117C">
        <w:t xml:space="preserve">remota mediante Microsoft </w:t>
      </w:r>
      <w:proofErr w:type="spellStart"/>
      <w:r w:rsidR="00786A63" w:rsidRPr="0014117C">
        <w:t>Teams</w:t>
      </w:r>
      <w:proofErr w:type="spellEnd"/>
      <w:r w:rsidR="00786A63" w:rsidRPr="0014117C">
        <w:t>.</w:t>
      </w:r>
      <w:r w:rsidR="00DE585C">
        <w:t xml:space="preserve"> </w:t>
      </w:r>
      <w:r w:rsidR="00786A63">
        <w:t>y cuenta</w:t>
      </w:r>
      <w:r w:rsidRPr="0014117C">
        <w:t xml:space="preserve"> con la </w:t>
      </w:r>
      <w:r w:rsidR="00E374C3" w:rsidRPr="0014117C">
        <w:t>participación</w:t>
      </w:r>
      <w:r w:rsidRPr="0014117C">
        <w:t xml:space="preserve"> </w:t>
      </w:r>
      <w:r w:rsidR="00786A63">
        <w:t xml:space="preserve">presencial </w:t>
      </w:r>
      <w:r w:rsidRPr="0014117C">
        <w:t xml:space="preserve">de </w:t>
      </w:r>
      <w:r w:rsidR="006A7020" w:rsidRPr="0014117C">
        <w:t>J. Francisco Álvarez</w:t>
      </w:r>
      <w:r w:rsidR="00A75777" w:rsidRPr="0014117C">
        <w:t>,</w:t>
      </w:r>
      <w:r w:rsidR="00DE585C">
        <w:t xml:space="preserve"> </w:t>
      </w:r>
      <w:r w:rsidRPr="0014117C">
        <w:t>Javier González de Prado</w:t>
      </w:r>
      <w:r w:rsidR="00786A63">
        <w:t xml:space="preserve">, </w:t>
      </w:r>
      <w:r w:rsidR="002856A2" w:rsidRPr="0014117C">
        <w:t>María Jiménez Buedo</w:t>
      </w:r>
      <w:r w:rsidR="002856A2">
        <w:t>, Claudia Picazo</w:t>
      </w:r>
      <w:r w:rsidR="006A7020">
        <w:t xml:space="preserve">, </w:t>
      </w:r>
      <w:r w:rsidR="006A7020">
        <w:t xml:space="preserve">Cristian </w:t>
      </w:r>
      <w:proofErr w:type="spellStart"/>
      <w:r w:rsidR="006A7020">
        <w:t>Saborido</w:t>
      </w:r>
      <w:proofErr w:type="spellEnd"/>
      <w:r w:rsidR="002856A2">
        <w:t xml:space="preserve"> y </w:t>
      </w:r>
      <w:r w:rsidR="00786A63">
        <w:t>Jesús Zamora.</w:t>
      </w:r>
      <w:r w:rsidR="00037B4C" w:rsidRPr="0014117C">
        <w:t xml:space="preserve"> </w:t>
      </w:r>
      <w:r w:rsidR="006A7020">
        <w:t>Paloma Atencia Linares</w:t>
      </w:r>
      <w:r w:rsidR="006A7020">
        <w:t xml:space="preserve">, </w:t>
      </w:r>
      <w:r w:rsidR="00037B4C">
        <w:t>Eduardo de Bustos Guadaño,</w:t>
      </w:r>
      <w:r w:rsidR="006A7020" w:rsidRPr="006A7020">
        <w:t xml:space="preserve"> </w:t>
      </w:r>
      <w:r w:rsidR="006A7020" w:rsidRPr="0014117C">
        <w:t>Cristina Corredor Lanas</w:t>
      </w:r>
      <w:r w:rsidR="006A7020">
        <w:t>,</w:t>
      </w:r>
      <w:r w:rsidR="00037B4C">
        <w:t xml:space="preserve"> </w:t>
      </w:r>
      <w:r w:rsidR="00037B4C" w:rsidRPr="0014117C">
        <w:t>Amparo Díez Martínez</w:t>
      </w:r>
      <w:r w:rsidR="006A7020">
        <w:t>,</w:t>
      </w:r>
      <w:r w:rsidR="00393D07" w:rsidRPr="00393D07">
        <w:t xml:space="preserve"> </w:t>
      </w:r>
      <w:r w:rsidR="00393D07" w:rsidRPr="002F3BD3">
        <w:t>Alejandro Fernández-Roldán</w:t>
      </w:r>
      <w:r w:rsidR="00191A51">
        <w:t xml:space="preserve">, </w:t>
      </w:r>
      <w:r w:rsidR="006A7020">
        <w:t xml:space="preserve">Susana </w:t>
      </w:r>
      <w:proofErr w:type="spellStart"/>
      <w:r w:rsidR="006A7020">
        <w:t>Monsó</w:t>
      </w:r>
      <w:proofErr w:type="spellEnd"/>
      <w:r w:rsidR="006A7020">
        <w:t xml:space="preserve"> </w:t>
      </w:r>
      <w:r w:rsidR="00037B4C">
        <w:t>y</w:t>
      </w:r>
      <w:r w:rsidR="0007378E">
        <w:t xml:space="preserve"> </w:t>
      </w:r>
      <w:bookmarkStart w:id="0" w:name="_Hlk87606011"/>
      <w:r w:rsidR="00B11F38">
        <w:t xml:space="preserve">Manuel </w:t>
      </w:r>
      <w:proofErr w:type="spellStart"/>
      <w:r w:rsidR="00B11F38">
        <w:t>Sellés</w:t>
      </w:r>
      <w:proofErr w:type="spellEnd"/>
      <w:r w:rsidR="00B11F38">
        <w:t xml:space="preserve"> </w:t>
      </w:r>
      <w:bookmarkEnd w:id="0"/>
      <w:r w:rsidR="00786A63">
        <w:t>asisten telemáticamente</w:t>
      </w:r>
      <w:r w:rsidR="00E77F49" w:rsidRPr="0014117C">
        <w:t xml:space="preserve">. </w:t>
      </w:r>
    </w:p>
    <w:p w14:paraId="15AB301C" w14:textId="77777777" w:rsidR="00DE585C" w:rsidRDefault="00DE585C" w:rsidP="00F0146D">
      <w:pPr>
        <w:pStyle w:val="Encabezado"/>
        <w:tabs>
          <w:tab w:val="clear" w:pos="4252"/>
          <w:tab w:val="clear" w:pos="8504"/>
        </w:tabs>
        <w:jc w:val="both"/>
      </w:pPr>
    </w:p>
    <w:p w14:paraId="56E77180" w14:textId="2B2E5588" w:rsidR="00E374C3" w:rsidRDefault="00B11F38" w:rsidP="00F0146D">
      <w:pPr>
        <w:pStyle w:val="Encabezado"/>
        <w:tabs>
          <w:tab w:val="clear" w:pos="4252"/>
          <w:tab w:val="clear" w:pos="8504"/>
        </w:tabs>
        <w:jc w:val="both"/>
      </w:pPr>
      <w:r>
        <w:t xml:space="preserve">Elena Denia Navarro, Umberto </w:t>
      </w:r>
      <w:proofErr w:type="spellStart"/>
      <w:r>
        <w:t>Rivieccio</w:t>
      </w:r>
      <w:proofErr w:type="spellEnd"/>
      <w:r>
        <w:t xml:space="preserve">, </w:t>
      </w:r>
      <w:r w:rsidRPr="0014117C">
        <w:t xml:space="preserve">Estanislao Vázquez Casal </w:t>
      </w:r>
      <w:r>
        <w:t>e</w:t>
      </w:r>
      <w:r w:rsidR="00ED1737" w:rsidRPr="0014117C">
        <w:t>xcusa</w:t>
      </w:r>
      <w:r w:rsidR="005B1D37">
        <w:t>n</w:t>
      </w:r>
      <w:r w:rsidR="00ED1737" w:rsidRPr="0014117C">
        <w:t xml:space="preserve"> su asistencia</w:t>
      </w:r>
      <w:r w:rsidR="005B1D37">
        <w:t xml:space="preserve">. </w:t>
      </w:r>
    </w:p>
    <w:p w14:paraId="4C6A8D89" w14:textId="77777777" w:rsidR="00797683" w:rsidRPr="0014117C" w:rsidRDefault="00797683" w:rsidP="00F0146D">
      <w:pPr>
        <w:pStyle w:val="Encabezado"/>
        <w:tabs>
          <w:tab w:val="clear" w:pos="4252"/>
          <w:tab w:val="clear" w:pos="8504"/>
        </w:tabs>
        <w:jc w:val="both"/>
      </w:pPr>
    </w:p>
    <w:p w14:paraId="18BE0983" w14:textId="77777777" w:rsidR="002F3BD3" w:rsidRPr="0014117C" w:rsidRDefault="002F3BD3" w:rsidP="00F0146D">
      <w:pPr>
        <w:pStyle w:val="Encabezado"/>
        <w:tabs>
          <w:tab w:val="clear" w:pos="4252"/>
          <w:tab w:val="clear" w:pos="8504"/>
        </w:tabs>
        <w:jc w:val="both"/>
      </w:pPr>
    </w:p>
    <w:p w14:paraId="44B23C5B" w14:textId="7D2BBB16" w:rsidR="00993036" w:rsidRPr="0014117C" w:rsidRDefault="00993036" w:rsidP="00E374C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117C">
        <w:rPr>
          <w:rFonts w:ascii="Times New Roman" w:hAnsi="Times New Roman"/>
          <w:b/>
          <w:bCs/>
          <w:sz w:val="24"/>
          <w:szCs w:val="24"/>
        </w:rPr>
        <w:t>Lectura y ratificación del acta anterior</w:t>
      </w:r>
      <w:r w:rsidR="00E374C3" w:rsidRPr="0014117C">
        <w:rPr>
          <w:rFonts w:ascii="Times New Roman" w:hAnsi="Times New Roman"/>
          <w:b/>
          <w:bCs/>
          <w:sz w:val="24"/>
          <w:szCs w:val="24"/>
        </w:rPr>
        <w:t>.</w:t>
      </w:r>
    </w:p>
    <w:p w14:paraId="54A5F16D" w14:textId="73D0ABDC" w:rsidR="00E374C3" w:rsidRPr="0014117C" w:rsidRDefault="00E374C3" w:rsidP="00E374C3">
      <w:pPr>
        <w:pStyle w:val="Prrafodelista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E0D63" w14:textId="5EE4AED5" w:rsidR="00E374C3" w:rsidRPr="00797683" w:rsidRDefault="00E374C3" w:rsidP="00797683">
      <w:pPr>
        <w:pStyle w:val="Encabezado"/>
        <w:tabs>
          <w:tab w:val="clear" w:pos="4252"/>
          <w:tab w:val="clear" w:pos="8504"/>
        </w:tabs>
        <w:jc w:val="both"/>
      </w:pPr>
      <w:r w:rsidRPr="0014117C">
        <w:t xml:space="preserve">Se aprueba por unanimidad. </w:t>
      </w:r>
    </w:p>
    <w:p w14:paraId="04C2587D" w14:textId="77777777" w:rsidR="00993036" w:rsidRPr="0014117C" w:rsidRDefault="00993036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117C">
        <w:rPr>
          <w:rFonts w:ascii="Times New Roman" w:hAnsi="Times New Roman"/>
          <w:b/>
          <w:bCs/>
          <w:sz w:val="24"/>
          <w:szCs w:val="24"/>
        </w:rPr>
        <w:t>  </w:t>
      </w:r>
    </w:p>
    <w:p w14:paraId="2EC95654" w14:textId="0776B6F8" w:rsidR="00993036" w:rsidRPr="0014117C" w:rsidRDefault="00993036" w:rsidP="00E374C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117C">
        <w:rPr>
          <w:rFonts w:ascii="Times New Roman" w:hAnsi="Times New Roman"/>
          <w:b/>
          <w:bCs/>
          <w:sz w:val="24"/>
          <w:szCs w:val="24"/>
        </w:rPr>
        <w:t>Ratificación de los acuerdos adoptados en la lista del Dpto.</w:t>
      </w:r>
    </w:p>
    <w:p w14:paraId="7D01A0B7" w14:textId="56E342D9" w:rsidR="00993036" w:rsidRPr="0014117C" w:rsidRDefault="00993036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59BBB" w14:textId="24EDF988" w:rsidR="00B11F38" w:rsidRDefault="00993036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117C">
        <w:rPr>
          <w:rFonts w:ascii="Times New Roman" w:hAnsi="Times New Roman"/>
          <w:sz w:val="24"/>
          <w:szCs w:val="24"/>
        </w:rPr>
        <w:t>-</w:t>
      </w:r>
      <w:r w:rsidR="00B11F38" w:rsidRPr="00B11F38">
        <w:t xml:space="preserve"> </w:t>
      </w:r>
      <w:r w:rsidR="00B11F38" w:rsidRPr="00B11F38">
        <w:rPr>
          <w:rFonts w:ascii="Times New Roman" w:hAnsi="Times New Roman"/>
          <w:sz w:val="24"/>
          <w:szCs w:val="24"/>
        </w:rPr>
        <w:t>Perfil y tribunal de la Plaza de Ayudante Doctor</w:t>
      </w:r>
      <w:r w:rsidR="00B11F38">
        <w:rPr>
          <w:rFonts w:ascii="Times New Roman" w:hAnsi="Times New Roman"/>
          <w:sz w:val="24"/>
          <w:szCs w:val="24"/>
        </w:rPr>
        <w:t>.</w:t>
      </w:r>
    </w:p>
    <w:p w14:paraId="588AAE72" w14:textId="5B5335A9" w:rsidR="004847FF" w:rsidRDefault="004847FF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1E4B8" w14:textId="5FC0115A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Perfil</w:t>
      </w:r>
      <w:r>
        <w:rPr>
          <w:rFonts w:eastAsia="Times New Roman" w:cs="Calibri"/>
          <w:color w:val="000000"/>
          <w:sz w:val="24"/>
          <w:szCs w:val="24"/>
          <w:lang w:eastAsia="en-GB"/>
        </w:rPr>
        <w:t>:</w:t>
      </w:r>
    </w:p>
    <w:p w14:paraId="39304674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0C0BA14B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61024109 - </w:t>
      </w:r>
      <w:hyperlink r:id="rId7" w:tgtFrame="_blank" w:tooltip="Asignatura HISTORIA DE LAS MATEMÁTICAS" w:history="1">
        <w:r w:rsidRPr="004847FF">
          <w:rPr>
            <w:rFonts w:eastAsia="Times New Roman" w:cs="Calibri"/>
            <w:color w:val="000000"/>
            <w:sz w:val="24"/>
            <w:szCs w:val="24"/>
            <w:u w:val="single"/>
            <w:lang w:eastAsia="en-GB"/>
          </w:rPr>
          <w:t>HISTORIA DE LAS MATEMÁTICAS</w:t>
        </w:r>
      </w:hyperlink>
    </w:p>
    <w:p w14:paraId="353762DC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30001535 - </w:t>
      </w:r>
      <w:hyperlink r:id="rId8" w:tgtFrame="_blank" w:tooltip="Asignatura La Experimentación en la Ciencia Moderna" w:history="1">
        <w:r w:rsidRPr="004847FF">
          <w:rPr>
            <w:rFonts w:eastAsia="Times New Roman" w:cs="Calibri"/>
            <w:color w:val="000000"/>
            <w:sz w:val="24"/>
            <w:szCs w:val="24"/>
            <w:u w:val="single"/>
            <w:lang w:eastAsia="en-GB"/>
          </w:rPr>
          <w:t>LA EXPERIMENTACIÓN EN LA CIENCIA MODERNA</w:t>
        </w:r>
      </w:hyperlink>
    </w:p>
    <w:p w14:paraId="28D856A2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24400269 - </w:t>
      </w:r>
      <w:hyperlink r:id="rId9" w:tgtFrame="_blank" w:tooltip="Asignatura LA RECEPCIÓN DE LA CIENCIA GRECOLATINA" w:history="1">
        <w:r w:rsidRPr="004847FF">
          <w:rPr>
            <w:rFonts w:eastAsia="Times New Roman" w:cs="Calibri"/>
            <w:color w:val="000000"/>
            <w:sz w:val="24"/>
            <w:szCs w:val="24"/>
            <w:u w:val="single"/>
            <w:lang w:eastAsia="en-GB"/>
          </w:rPr>
          <w:t>LA RECEPCIÓN DE LA CIENCIA GRECOLATINA</w:t>
        </w:r>
      </w:hyperlink>
    </w:p>
    <w:p w14:paraId="0E804DFC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6B3C7ACF" w14:textId="066F0955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Tribunal:</w:t>
      </w:r>
    </w:p>
    <w:p w14:paraId="0A40553B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61127FFD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Comisión titular:</w:t>
      </w:r>
    </w:p>
    <w:p w14:paraId="1DC4F8A9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28842684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 xml:space="preserve">Presidente: Manuel </w:t>
      </w:r>
      <w:proofErr w:type="spellStart"/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Sellés</w:t>
      </w:r>
      <w:proofErr w:type="spellEnd"/>
    </w:p>
    <w:p w14:paraId="70C6557D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Vocal primero: Jesús Zamora</w:t>
      </w:r>
    </w:p>
    <w:p w14:paraId="03CA9DD1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Vocal segundo: María Jiménez Buedo</w:t>
      </w:r>
    </w:p>
    <w:p w14:paraId="0F1502B7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Vocal tercero (a propuesta del Comité de Empresa):</w:t>
      </w:r>
    </w:p>
    <w:p w14:paraId="3415EB44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Secretario: Paloma Atencia</w:t>
      </w:r>
    </w:p>
    <w:p w14:paraId="47EF5FCD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53B1BFB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Miembros suplentes:</w:t>
      </w:r>
    </w:p>
    <w:p w14:paraId="07AD443A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1D1F28F5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eastAsia="en-GB"/>
        </w:rPr>
      </w:pPr>
      <w:r w:rsidRPr="004847FF">
        <w:rPr>
          <w:rFonts w:eastAsia="Times New Roman" w:cs="Calibri"/>
          <w:color w:val="000000"/>
          <w:sz w:val="24"/>
          <w:szCs w:val="24"/>
          <w:lang w:eastAsia="en-GB"/>
        </w:rPr>
        <w:t>Suplente primero: Javier González de Prado</w:t>
      </w:r>
    </w:p>
    <w:p w14:paraId="4F730835" w14:textId="77777777" w:rsidR="004847FF" w:rsidRPr="004847FF" w:rsidRDefault="004847FF" w:rsidP="00CF533E">
      <w:pPr>
        <w:shd w:val="clear" w:color="auto" w:fill="FFFFFF"/>
        <w:spacing w:after="0" w:line="240" w:lineRule="auto"/>
        <w:ind w:left="709"/>
        <w:rPr>
          <w:rFonts w:eastAsia="Times New Roman" w:cs="Calibri"/>
          <w:color w:val="000000"/>
          <w:sz w:val="24"/>
          <w:szCs w:val="24"/>
          <w:lang w:val="en-GB" w:eastAsia="en-GB"/>
        </w:rPr>
      </w:pPr>
      <w:proofErr w:type="spellStart"/>
      <w:r w:rsidRPr="004847FF">
        <w:rPr>
          <w:rFonts w:eastAsia="Times New Roman" w:cs="Calibri"/>
          <w:color w:val="000000"/>
          <w:sz w:val="24"/>
          <w:szCs w:val="24"/>
          <w:lang w:val="en-GB" w:eastAsia="en-GB"/>
        </w:rPr>
        <w:t>Suplente</w:t>
      </w:r>
      <w:proofErr w:type="spellEnd"/>
      <w:r w:rsidRPr="004847FF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847FF">
        <w:rPr>
          <w:rFonts w:eastAsia="Times New Roman" w:cs="Calibri"/>
          <w:color w:val="000000"/>
          <w:sz w:val="24"/>
          <w:szCs w:val="24"/>
          <w:lang w:val="en-GB" w:eastAsia="en-GB"/>
        </w:rPr>
        <w:t>segundo</w:t>
      </w:r>
      <w:proofErr w:type="spellEnd"/>
      <w:r w:rsidRPr="004847FF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: Cristina </w:t>
      </w:r>
      <w:proofErr w:type="spellStart"/>
      <w:r w:rsidRPr="004847FF">
        <w:rPr>
          <w:rFonts w:eastAsia="Times New Roman" w:cs="Calibri"/>
          <w:color w:val="000000"/>
          <w:sz w:val="24"/>
          <w:szCs w:val="24"/>
          <w:lang w:val="en-GB" w:eastAsia="en-GB"/>
        </w:rPr>
        <w:t>Corredor</w:t>
      </w:r>
      <w:proofErr w:type="spellEnd"/>
    </w:p>
    <w:p w14:paraId="223E83F7" w14:textId="77777777" w:rsidR="004847FF" w:rsidRDefault="004847FF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4D4C8" w14:textId="77777777" w:rsidR="00B11F38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40258" w14:textId="25E3EBED" w:rsidR="00B11F38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1F38">
        <w:rPr>
          <w:rFonts w:ascii="Times New Roman" w:hAnsi="Times New Roman"/>
          <w:sz w:val="24"/>
          <w:szCs w:val="24"/>
        </w:rPr>
        <w:t>Candidaturas Juan de la Cierva de Saúl Pérez González, Julen Ibarrondo y Elena Denia.</w:t>
      </w:r>
    </w:p>
    <w:p w14:paraId="0181E631" w14:textId="77777777" w:rsid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AA04A" w14:textId="6F68A7F6" w:rsidR="00B11F38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1F38">
        <w:rPr>
          <w:rFonts w:ascii="Times New Roman" w:hAnsi="Times New Roman"/>
          <w:sz w:val="24"/>
          <w:szCs w:val="24"/>
        </w:rPr>
        <w:t>Solicitud de plaza Ramón y Cajal.</w:t>
      </w:r>
    </w:p>
    <w:p w14:paraId="35006EBB" w14:textId="77777777" w:rsid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42B2C" w14:textId="0411AF06" w:rsidR="00B11F38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11F38">
        <w:rPr>
          <w:rFonts w:ascii="Times New Roman" w:hAnsi="Times New Roman"/>
          <w:sz w:val="24"/>
          <w:szCs w:val="24"/>
        </w:rPr>
        <w:t xml:space="preserve">Visto bueno de la asignación de Susana </w:t>
      </w:r>
      <w:proofErr w:type="spellStart"/>
      <w:r w:rsidRPr="00B11F38">
        <w:rPr>
          <w:rFonts w:ascii="Times New Roman" w:hAnsi="Times New Roman"/>
          <w:sz w:val="24"/>
          <w:szCs w:val="24"/>
        </w:rPr>
        <w:t>Monsó</w:t>
      </w:r>
      <w:proofErr w:type="spellEnd"/>
      <w:r w:rsidRPr="00B11F38">
        <w:rPr>
          <w:rFonts w:ascii="Times New Roman" w:hAnsi="Times New Roman"/>
          <w:sz w:val="24"/>
          <w:szCs w:val="24"/>
        </w:rPr>
        <w:t xml:space="preserve"> a la asignatura </w:t>
      </w:r>
      <w:r>
        <w:rPr>
          <w:rFonts w:ascii="Times New Roman" w:hAnsi="Times New Roman"/>
          <w:sz w:val="24"/>
          <w:szCs w:val="24"/>
        </w:rPr>
        <w:t>“</w:t>
      </w:r>
      <w:r w:rsidRPr="00B11F38">
        <w:rPr>
          <w:rFonts w:ascii="Times New Roman" w:hAnsi="Times New Roman"/>
          <w:sz w:val="24"/>
          <w:szCs w:val="24"/>
        </w:rPr>
        <w:t>La medicalización del</w:t>
      </w:r>
    </w:p>
    <w:p w14:paraId="4366A93C" w14:textId="547744E1" w:rsidR="004847FF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11F38">
        <w:rPr>
          <w:rFonts w:ascii="Times New Roman" w:hAnsi="Times New Roman"/>
          <w:sz w:val="24"/>
          <w:szCs w:val="24"/>
        </w:rPr>
        <w:t>cuerpo de la mujer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B11F38">
        <w:rPr>
          <w:rFonts w:ascii="Times New Roman" w:hAnsi="Times New Roman"/>
          <w:sz w:val="24"/>
          <w:szCs w:val="24"/>
        </w:rPr>
        <w:t>en el máster en Estudios de Género</w:t>
      </w:r>
      <w:r>
        <w:rPr>
          <w:rFonts w:ascii="Times New Roman" w:hAnsi="Times New Roman"/>
          <w:sz w:val="24"/>
          <w:szCs w:val="24"/>
        </w:rPr>
        <w:t>.</w:t>
      </w:r>
    </w:p>
    <w:p w14:paraId="2A7FBD08" w14:textId="77777777" w:rsid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BC1570" w14:textId="08C6E9CD" w:rsidR="00B11F38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1F38">
        <w:rPr>
          <w:rFonts w:ascii="Times New Roman" w:hAnsi="Times New Roman"/>
          <w:sz w:val="24"/>
          <w:szCs w:val="24"/>
        </w:rPr>
        <w:t>Financiación del congreso ENPOSS 2022 con 400€.</w:t>
      </w:r>
    </w:p>
    <w:p w14:paraId="018F4601" w14:textId="77777777" w:rsid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F3F67" w14:textId="707D49A2" w:rsidR="00B11F38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1F38">
        <w:rPr>
          <w:rFonts w:ascii="Times New Roman" w:hAnsi="Times New Roman"/>
          <w:sz w:val="24"/>
          <w:szCs w:val="24"/>
        </w:rPr>
        <w:t>Solicitud de dos plazas de Contratado Doctor. Se aprueba su perfil y tribunal. (De momento,</w:t>
      </w:r>
    </w:p>
    <w:p w14:paraId="58804AD4" w14:textId="5011E178" w:rsidR="00B11F38" w:rsidRP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11F38">
        <w:rPr>
          <w:rFonts w:ascii="Times New Roman" w:hAnsi="Times New Roman"/>
          <w:sz w:val="24"/>
          <w:szCs w:val="24"/>
        </w:rPr>
        <w:t xml:space="preserve">se </w:t>
      </w:r>
      <w:r w:rsidR="00543214">
        <w:rPr>
          <w:rFonts w:ascii="Times New Roman" w:hAnsi="Times New Roman"/>
          <w:sz w:val="24"/>
          <w:szCs w:val="24"/>
        </w:rPr>
        <w:t xml:space="preserve">ha </w:t>
      </w:r>
      <w:r w:rsidRPr="00B11F38">
        <w:rPr>
          <w:rFonts w:ascii="Times New Roman" w:hAnsi="Times New Roman"/>
          <w:sz w:val="24"/>
          <w:szCs w:val="24"/>
        </w:rPr>
        <w:t>concedido la plaza asociada a la docencia de Paloma, por ser el contrato que acababa</w:t>
      </w:r>
    </w:p>
    <w:p w14:paraId="4CC37CF5" w14:textId="075F4C0F" w:rsid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11F38">
        <w:rPr>
          <w:rFonts w:ascii="Times New Roman" w:hAnsi="Times New Roman"/>
          <w:sz w:val="24"/>
          <w:szCs w:val="24"/>
        </w:rPr>
        <w:t>antes).</w:t>
      </w:r>
    </w:p>
    <w:p w14:paraId="6DF5961E" w14:textId="018CDF5C" w:rsidR="0019376D" w:rsidRDefault="0019376D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B64FE" w14:textId="00A015F6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Plaza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1:</w:t>
      </w:r>
    </w:p>
    <w:p w14:paraId="316D4319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26FDEBAD" w14:textId="2EB53B94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222222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Perfil docente: Temas de LHFC</w:t>
      </w:r>
    </w:p>
    <w:p w14:paraId="764716B3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Perfil Investigador: Ficción, imágenes y representación. </w:t>
      </w:r>
    </w:p>
    <w:p w14:paraId="203EBC7A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21D15A15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222222"/>
          <w:sz w:val="24"/>
          <w:szCs w:val="24"/>
          <w:lang w:eastAsia="en-GB"/>
        </w:rPr>
      </w:pPr>
    </w:p>
    <w:p w14:paraId="77798F39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Presidente: </w:t>
      </w:r>
      <w:proofErr w:type="spellStart"/>
      <w:r w:rsidRPr="00193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n-GB"/>
        </w:rPr>
        <w:t>Maria</w:t>
      </w:r>
      <w:proofErr w:type="spellEnd"/>
      <w:r w:rsidRPr="00193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n-GB"/>
        </w:rPr>
        <w:t xml:space="preserve"> Jiménez Buedo</w:t>
      </w:r>
    </w:p>
    <w:p w14:paraId="0D78755F" w14:textId="7AFF2A42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Vocal 1: Amanda Núñez</w:t>
      </w:r>
      <w:r w:rsidRPr="007A391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14:paraId="613B7422" w14:textId="2A052D4C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Vocal 2: Jesús Zamora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</w:t>
      </w:r>
    </w:p>
    <w:p w14:paraId="40E32627" w14:textId="3AAC31CC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Vocal 3: a propuesta del 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Comité de Empresa.</w:t>
      </w:r>
    </w:p>
    <w:p w14:paraId="33A8410F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Secretario: Javier González de Prado</w:t>
      </w:r>
    </w:p>
    <w:p w14:paraId="58D4ADBF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14:paraId="721A554C" w14:textId="26D92BD5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Suplente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primera</w:t>
      </w: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: Cristina Corredor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</w:t>
      </w:r>
    </w:p>
    <w:p w14:paraId="77472770" w14:textId="793D04BA" w:rsid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Suplente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segundo</w:t>
      </w: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: Manuel </w:t>
      </w:r>
      <w:proofErr w:type="spellStart"/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Sellés</w:t>
      </w:r>
      <w:proofErr w:type="spellEnd"/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Pr="0019376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 </w:t>
      </w:r>
    </w:p>
    <w:p w14:paraId="34EB4C95" w14:textId="77777777" w:rsidR="00AF74A5" w:rsidRPr="007A3913" w:rsidRDefault="00AF74A5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0EEC5ADB" w14:textId="1C664C17" w:rsidR="007A3913" w:rsidRPr="007A3913" w:rsidRDefault="007A3913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1B81E19A" w14:textId="3322F2A0" w:rsidR="007A3913" w:rsidRPr="007A3913" w:rsidRDefault="007A3913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Plaza 2:</w:t>
      </w:r>
    </w:p>
    <w:p w14:paraId="5EC2A7B5" w14:textId="6CA8C4CF" w:rsidR="007A3913" w:rsidRPr="007A3913" w:rsidRDefault="007A3913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06D1C1D5" w14:textId="77777777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Perfil docente: Filosofía de la Ciencia II</w:t>
      </w:r>
    </w:p>
    <w:p w14:paraId="3805AE12" w14:textId="77777777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Perfil Investigador: Filosofía de la Mente y Mente Animal. </w:t>
      </w:r>
    </w:p>
    <w:p w14:paraId="4CF3AA07" w14:textId="77777777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14:paraId="3ACE9EF1" w14:textId="3277F4D8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Presidente: </w:t>
      </w:r>
      <w:proofErr w:type="spellStart"/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Maria</w:t>
      </w:r>
      <w:proofErr w:type="spellEnd"/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Jiménez Buedo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23B45992" w14:textId="56EBE333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Vocal 1: 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Francisco A. Álvarez.</w:t>
      </w:r>
    </w:p>
    <w:p w14:paraId="58DCFD98" w14:textId="3EF8C9BA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Vocal 2: María Cerezo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</w:t>
      </w:r>
    </w:p>
    <w:p w14:paraId="2921D9CF" w14:textId="77777777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Vocal 3: a propuesta del 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Comité de Empresa. </w:t>
      </w:r>
    </w:p>
    <w:p w14:paraId="449CE185" w14:textId="695FB471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Secretario: Javier González de Prado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</w:t>
      </w:r>
    </w:p>
    <w:p w14:paraId="5184865B" w14:textId="77777777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14:paraId="64231F22" w14:textId="1A9CDF9B" w:rsidR="007A3913" w:rsidRPr="007A3913" w:rsidRDefault="007A3913" w:rsidP="007A39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Suplente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primera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: 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Manuel </w:t>
      </w:r>
      <w:proofErr w:type="spellStart"/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Sellés</w:t>
      </w:r>
      <w:proofErr w:type="spellEnd"/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2E3779DA" w14:textId="691379A3" w:rsidR="0019376D" w:rsidRPr="003A214B" w:rsidRDefault="007A3913" w:rsidP="003A214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Suplente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segunda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: 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Cristina Corredor</w:t>
      </w:r>
      <w:r w:rsidRPr="007A3913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</w:t>
      </w:r>
    </w:p>
    <w:p w14:paraId="41D695D4" w14:textId="77777777" w:rsidR="0019376D" w:rsidRPr="0019376D" w:rsidRDefault="0019376D" w:rsidP="0019376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1461739D" w14:textId="77777777" w:rsidR="0019376D" w:rsidRPr="00B11F38" w:rsidRDefault="0019376D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EA899" w14:textId="77777777" w:rsidR="00B11F38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B0319" w14:textId="03D6CBC1" w:rsidR="00F450BB" w:rsidRPr="00672B10" w:rsidRDefault="00B11F38" w:rsidP="00B11F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1F38">
        <w:rPr>
          <w:rFonts w:ascii="Times New Roman" w:hAnsi="Times New Roman"/>
          <w:sz w:val="24"/>
          <w:szCs w:val="24"/>
        </w:rPr>
        <w:t xml:space="preserve">Compra de ordenador y Tablet para puesto de Umberto </w:t>
      </w:r>
      <w:proofErr w:type="spellStart"/>
      <w:r w:rsidRPr="00B11F38">
        <w:rPr>
          <w:rFonts w:ascii="Times New Roman" w:hAnsi="Times New Roman"/>
          <w:sz w:val="24"/>
          <w:szCs w:val="24"/>
        </w:rPr>
        <w:t>Rivieccio</w:t>
      </w:r>
      <w:proofErr w:type="spellEnd"/>
    </w:p>
    <w:p w14:paraId="32B9E008" w14:textId="77777777" w:rsidR="00B11F38" w:rsidRDefault="00B11F38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EE7DF" w14:textId="7E9A3CA8" w:rsidR="00A47BE8" w:rsidRDefault="00F450BB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117C">
        <w:rPr>
          <w:rFonts w:ascii="Times New Roman" w:hAnsi="Times New Roman"/>
          <w:sz w:val="24"/>
          <w:szCs w:val="24"/>
        </w:rPr>
        <w:t xml:space="preserve">Se ratifican por unanimidad. </w:t>
      </w:r>
    </w:p>
    <w:p w14:paraId="7E15FFD3" w14:textId="2D04392A" w:rsidR="004847FF" w:rsidRDefault="004847FF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AD560" w14:textId="5539D8D7" w:rsidR="004847FF" w:rsidRDefault="004847FF" w:rsidP="004847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1F38">
        <w:rPr>
          <w:rFonts w:ascii="Times New Roman" w:hAnsi="Times New Roman"/>
          <w:sz w:val="24"/>
          <w:szCs w:val="24"/>
        </w:rPr>
        <w:t>Solicitud de baja de la asignatura “</w:t>
      </w:r>
      <w:proofErr w:type="spellStart"/>
      <w:r w:rsidRPr="00B11F38">
        <w:rPr>
          <w:rFonts w:ascii="Times New Roman" w:hAnsi="Times New Roman"/>
          <w:sz w:val="24"/>
          <w:szCs w:val="24"/>
        </w:rPr>
        <w:t>Ethics</w:t>
      </w:r>
      <w:proofErr w:type="spellEnd"/>
      <w:r w:rsidRPr="00B11F3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11F38">
        <w:rPr>
          <w:rFonts w:ascii="Times New Roman" w:hAnsi="Times New Roman"/>
          <w:sz w:val="24"/>
          <w:szCs w:val="24"/>
        </w:rPr>
        <w:t>Scientific</w:t>
      </w:r>
      <w:proofErr w:type="spellEnd"/>
      <w:r w:rsidRPr="00B11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/>
          <w:sz w:val="24"/>
          <w:szCs w:val="24"/>
        </w:rPr>
        <w:t>Research</w:t>
      </w:r>
      <w:proofErr w:type="spellEnd"/>
      <w:r w:rsidRPr="00B11F3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1F38">
        <w:rPr>
          <w:rFonts w:ascii="Times New Roman" w:hAnsi="Times New Roman"/>
          <w:sz w:val="24"/>
          <w:szCs w:val="24"/>
        </w:rPr>
        <w:t>Piedad</w:t>
      </w:r>
      <w:r>
        <w:rPr>
          <w:rFonts w:ascii="Times New Roman" w:hAnsi="Times New Roman"/>
          <w:sz w:val="24"/>
          <w:szCs w:val="24"/>
        </w:rPr>
        <w:t xml:space="preserve"> Yuste explicó</w:t>
      </w:r>
      <w:r w:rsidRPr="00B11F38">
        <w:rPr>
          <w:rFonts w:ascii="Times New Roman" w:hAnsi="Times New Roman"/>
          <w:sz w:val="24"/>
          <w:szCs w:val="24"/>
        </w:rPr>
        <w:t xml:space="preserve"> en</w:t>
      </w:r>
      <w:r>
        <w:rPr>
          <w:rFonts w:ascii="Times New Roman" w:hAnsi="Times New Roman"/>
          <w:sz w:val="24"/>
          <w:szCs w:val="24"/>
        </w:rPr>
        <w:t xml:space="preserve"> la </w:t>
      </w:r>
      <w:r w:rsidRPr="00B11F38">
        <w:rPr>
          <w:rFonts w:ascii="Times New Roman" w:hAnsi="Times New Roman"/>
          <w:sz w:val="24"/>
          <w:szCs w:val="24"/>
        </w:rPr>
        <w:t xml:space="preserve">Comisión de Máster y Junta que la baja, por problemas técnicos no </w:t>
      </w:r>
      <w:r>
        <w:rPr>
          <w:rFonts w:ascii="Times New Roman" w:hAnsi="Times New Roman"/>
          <w:sz w:val="24"/>
          <w:szCs w:val="24"/>
        </w:rPr>
        <w:t>se ha hecho efectiva este curso</w:t>
      </w:r>
      <w:r w:rsidRPr="00543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 decide de momento suspender la</w:t>
      </w:r>
      <w:r>
        <w:rPr>
          <w:rFonts w:ascii="Times New Roman" w:hAnsi="Times New Roman"/>
          <w:sz w:val="24"/>
          <w:szCs w:val="24"/>
        </w:rPr>
        <w:t xml:space="preserve"> solicitud de baja. </w:t>
      </w:r>
    </w:p>
    <w:p w14:paraId="274086CD" w14:textId="71802004" w:rsidR="004847FF" w:rsidRDefault="004847FF" w:rsidP="004847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92679" w14:textId="70F93EE0" w:rsidR="004847FF" w:rsidRPr="00543214" w:rsidRDefault="004847FF" w:rsidP="004847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se ratifica la solicitud de baja de la asignatura “</w:t>
      </w:r>
      <w:proofErr w:type="spellStart"/>
      <w:r>
        <w:rPr>
          <w:rFonts w:ascii="Times New Roman" w:hAnsi="Times New Roman"/>
          <w:sz w:val="24"/>
          <w:szCs w:val="24"/>
        </w:rPr>
        <w:t>Ethics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Scientific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</w:p>
    <w:p w14:paraId="1611CF4F" w14:textId="77777777" w:rsidR="004847FF" w:rsidRDefault="004847FF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66632" w14:textId="77777777" w:rsidR="00543214" w:rsidRPr="0014117C" w:rsidRDefault="00543214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39F89" w14:textId="77777777" w:rsidR="00993036" w:rsidRPr="0014117C" w:rsidRDefault="00993036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117C">
        <w:rPr>
          <w:rFonts w:ascii="Times New Roman" w:hAnsi="Times New Roman"/>
          <w:sz w:val="24"/>
          <w:szCs w:val="24"/>
        </w:rPr>
        <w:t> </w:t>
      </w:r>
    </w:p>
    <w:p w14:paraId="7D4918F7" w14:textId="4E5A8AA9" w:rsidR="0018138F" w:rsidRPr="0018138F" w:rsidRDefault="0018138F" w:rsidP="0018138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Distribución de las tareas docentes y administrativas en el Departamento. </w:t>
      </w:r>
      <w:r w:rsidR="00993036" w:rsidRPr="001813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75890B" w14:textId="77777777" w:rsidR="004847FF" w:rsidRPr="001F5B51" w:rsidRDefault="004847FF" w:rsidP="001F5B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8DCD9" w14:textId="302750B9" w:rsidR="005B1D37" w:rsidRDefault="00543214" w:rsidP="00543214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214">
        <w:rPr>
          <w:rFonts w:ascii="Times New Roman" w:hAnsi="Times New Roman"/>
          <w:sz w:val="24"/>
          <w:szCs w:val="24"/>
        </w:rPr>
        <w:t>Amparo</w:t>
      </w:r>
      <w:r w:rsidR="000706D4">
        <w:rPr>
          <w:rFonts w:ascii="Times New Roman" w:hAnsi="Times New Roman"/>
          <w:sz w:val="24"/>
          <w:szCs w:val="24"/>
        </w:rPr>
        <w:t xml:space="preserve"> Díez</w:t>
      </w:r>
      <w:r w:rsidRPr="00543214">
        <w:rPr>
          <w:rFonts w:ascii="Times New Roman" w:hAnsi="Times New Roman"/>
          <w:sz w:val="24"/>
          <w:szCs w:val="24"/>
        </w:rPr>
        <w:t xml:space="preserve"> pide ser relevada de la Comisión de Reclamaciones.</w:t>
      </w:r>
      <w:r w:rsidR="00CF533E">
        <w:rPr>
          <w:rFonts w:ascii="Times New Roman" w:hAnsi="Times New Roman"/>
          <w:sz w:val="24"/>
          <w:szCs w:val="24"/>
        </w:rPr>
        <w:t xml:space="preserve"> </w:t>
      </w:r>
    </w:p>
    <w:p w14:paraId="2EDB982C" w14:textId="75D33CFF" w:rsidR="00CF533E" w:rsidRPr="000706D4" w:rsidRDefault="00CF533E" w:rsidP="000706D4">
      <w:pPr>
        <w:pStyle w:val="Prrafodelista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propone que Susana </w:t>
      </w:r>
      <w:proofErr w:type="spellStart"/>
      <w:r>
        <w:rPr>
          <w:rFonts w:ascii="Times New Roman" w:hAnsi="Times New Roman"/>
          <w:sz w:val="24"/>
          <w:szCs w:val="24"/>
        </w:rPr>
        <w:t>Monsó</w:t>
      </w:r>
      <w:proofErr w:type="spellEnd"/>
      <w:r>
        <w:rPr>
          <w:rFonts w:ascii="Times New Roman" w:hAnsi="Times New Roman"/>
          <w:sz w:val="24"/>
          <w:szCs w:val="24"/>
        </w:rPr>
        <w:t xml:space="preserve"> pase a ser Secretaria Titular</w:t>
      </w:r>
      <w:r w:rsidR="000706D4">
        <w:rPr>
          <w:rFonts w:ascii="Times New Roman" w:hAnsi="Times New Roman"/>
          <w:sz w:val="24"/>
          <w:szCs w:val="24"/>
        </w:rPr>
        <w:t xml:space="preserve"> y Amparo Díez a la Secretaria Suplente. Se aprueba</w:t>
      </w:r>
      <w:r w:rsidR="00AE5EEA">
        <w:rPr>
          <w:rFonts w:ascii="Times New Roman" w:hAnsi="Times New Roman"/>
          <w:sz w:val="24"/>
          <w:szCs w:val="24"/>
        </w:rPr>
        <w:t xml:space="preserve"> por unanimidad</w:t>
      </w:r>
      <w:r w:rsidR="000706D4">
        <w:rPr>
          <w:rFonts w:ascii="Times New Roman" w:hAnsi="Times New Roman"/>
          <w:sz w:val="24"/>
          <w:szCs w:val="24"/>
        </w:rPr>
        <w:t xml:space="preserve">. </w:t>
      </w:r>
    </w:p>
    <w:p w14:paraId="0A7BAE6A" w14:textId="44A3387C" w:rsidR="004847FF" w:rsidRPr="00543214" w:rsidRDefault="001F5B51" w:rsidP="00543214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propone establecer la Comisión de Despachos, presidida por la Directora del departamento (María Jiménez Buedo) y con el Secretario del departamento ejerciendo como secretario. Los vocales serán Cristian </w:t>
      </w:r>
      <w:proofErr w:type="spellStart"/>
      <w:r>
        <w:rPr>
          <w:rFonts w:ascii="Times New Roman" w:hAnsi="Times New Roman"/>
          <w:sz w:val="24"/>
          <w:szCs w:val="24"/>
        </w:rPr>
        <w:t>Saborido</w:t>
      </w:r>
      <w:proofErr w:type="spellEnd"/>
      <w:r>
        <w:rPr>
          <w:rFonts w:ascii="Times New Roman" w:hAnsi="Times New Roman"/>
          <w:sz w:val="24"/>
          <w:szCs w:val="24"/>
        </w:rPr>
        <w:t xml:space="preserve"> y Cristina Corredor. Se aprueba</w:t>
      </w:r>
      <w:r w:rsidR="00AE5EEA">
        <w:rPr>
          <w:rFonts w:ascii="Times New Roman" w:hAnsi="Times New Roman"/>
          <w:sz w:val="24"/>
          <w:szCs w:val="24"/>
        </w:rPr>
        <w:t xml:space="preserve"> por unanimidad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B7F3A9E" w14:textId="77777777" w:rsidR="00543214" w:rsidRDefault="00543214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EF407" w14:textId="50348A3B" w:rsidR="005B1D37" w:rsidRDefault="005B1D37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15242" w14:textId="77777777" w:rsidR="001460D2" w:rsidRDefault="001460D2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40D5F" w14:textId="3D0D1C07" w:rsidR="0019376D" w:rsidRDefault="0019376D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-Se propone que </w:t>
      </w:r>
      <w:r w:rsidRPr="0019376D">
        <w:rPr>
          <w:rFonts w:ascii="Times New Roman" w:hAnsi="Times New Roman"/>
          <w:sz w:val="24"/>
          <w:szCs w:val="24"/>
        </w:rPr>
        <w:t>Umberto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Rivieccio</w:t>
      </w:r>
      <w:proofErr w:type="spellEnd"/>
      <w:r w:rsidRPr="00193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encargue</w:t>
      </w:r>
      <w:r w:rsidRPr="0019376D">
        <w:rPr>
          <w:rFonts w:ascii="Times New Roman" w:hAnsi="Times New Roman"/>
          <w:sz w:val="24"/>
          <w:szCs w:val="24"/>
        </w:rPr>
        <w:t xml:space="preserve"> al 50% </w:t>
      </w:r>
      <w:r>
        <w:rPr>
          <w:rFonts w:ascii="Times New Roman" w:hAnsi="Times New Roman"/>
          <w:sz w:val="24"/>
          <w:szCs w:val="24"/>
        </w:rPr>
        <w:t>de</w:t>
      </w:r>
      <w:r w:rsidRPr="0019376D">
        <w:rPr>
          <w:rFonts w:ascii="Times New Roman" w:hAnsi="Times New Roman"/>
          <w:sz w:val="24"/>
          <w:szCs w:val="24"/>
        </w:rPr>
        <w:t xml:space="preserve"> las asignaturas que actualmente </w:t>
      </w:r>
      <w:r>
        <w:rPr>
          <w:rFonts w:ascii="Times New Roman" w:hAnsi="Times New Roman"/>
          <w:sz w:val="24"/>
          <w:szCs w:val="24"/>
        </w:rPr>
        <w:t>imparte</w:t>
      </w:r>
      <w:r w:rsidRPr="0019376D">
        <w:rPr>
          <w:rFonts w:ascii="Times New Roman" w:hAnsi="Times New Roman"/>
          <w:sz w:val="24"/>
          <w:szCs w:val="24"/>
        </w:rPr>
        <w:t xml:space="preserve"> Amparo</w:t>
      </w:r>
      <w:r>
        <w:rPr>
          <w:rFonts w:ascii="Times New Roman" w:hAnsi="Times New Roman"/>
          <w:sz w:val="24"/>
          <w:szCs w:val="24"/>
        </w:rPr>
        <w:t xml:space="preserve"> Díez</w:t>
      </w:r>
      <w:r w:rsidRPr="0019376D">
        <w:rPr>
          <w:rFonts w:ascii="Times New Roman" w:hAnsi="Times New Roman"/>
          <w:sz w:val="24"/>
          <w:szCs w:val="24"/>
        </w:rPr>
        <w:t>.</w:t>
      </w:r>
    </w:p>
    <w:p w14:paraId="3AF913CE" w14:textId="0079A8D2" w:rsidR="0019376D" w:rsidRDefault="0019376D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E31BE" w14:textId="4A555FAB" w:rsidR="0019376D" w:rsidRDefault="0019376D" w:rsidP="001937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376D">
        <w:rPr>
          <w:rFonts w:ascii="Times New Roman" w:hAnsi="Times New Roman"/>
          <w:sz w:val="24"/>
          <w:szCs w:val="24"/>
        </w:rPr>
        <w:t>-Susana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Monsó</w:t>
      </w:r>
      <w:proofErr w:type="spellEnd"/>
      <w:r w:rsidRPr="0019376D">
        <w:rPr>
          <w:rFonts w:ascii="Times New Roman" w:hAnsi="Times New Roman"/>
          <w:sz w:val="24"/>
          <w:szCs w:val="24"/>
        </w:rPr>
        <w:t xml:space="preserve"> pasa a ocuparse al 100% de Filosofía de la Ciencia II, </w:t>
      </w:r>
      <w:r>
        <w:rPr>
          <w:rFonts w:ascii="Times New Roman" w:hAnsi="Times New Roman"/>
          <w:sz w:val="24"/>
          <w:szCs w:val="24"/>
        </w:rPr>
        <w:t>que hasta ahora compartía</w:t>
      </w:r>
      <w:r w:rsidRPr="0019376D">
        <w:rPr>
          <w:rFonts w:ascii="Times New Roman" w:hAnsi="Times New Roman"/>
          <w:sz w:val="24"/>
          <w:szCs w:val="24"/>
        </w:rPr>
        <w:t xml:space="preserve"> con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76D">
        <w:rPr>
          <w:rFonts w:ascii="Times New Roman" w:hAnsi="Times New Roman"/>
          <w:sz w:val="24"/>
          <w:szCs w:val="24"/>
        </w:rPr>
        <w:t>Cristian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Saborido</w:t>
      </w:r>
      <w:proofErr w:type="spellEnd"/>
      <w:r w:rsidRPr="0019376D">
        <w:rPr>
          <w:rFonts w:ascii="Times New Roman" w:hAnsi="Times New Roman"/>
          <w:sz w:val="24"/>
          <w:szCs w:val="24"/>
        </w:rPr>
        <w:t>.</w:t>
      </w:r>
    </w:p>
    <w:p w14:paraId="48440B6C" w14:textId="75770214" w:rsidR="002832BD" w:rsidRDefault="002832BD" w:rsidP="001937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79CEB" w14:textId="2F0B9396" w:rsidR="002832BD" w:rsidRDefault="002832BD" w:rsidP="001937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32BD">
        <w:rPr>
          <w:rFonts w:ascii="Times New Roman" w:hAnsi="Times New Roman"/>
          <w:sz w:val="24"/>
          <w:szCs w:val="24"/>
        </w:rPr>
        <w:t xml:space="preserve">-Susana </w:t>
      </w:r>
      <w:proofErr w:type="spellStart"/>
      <w:r>
        <w:rPr>
          <w:rFonts w:ascii="Times New Roman" w:hAnsi="Times New Roman"/>
          <w:sz w:val="24"/>
          <w:szCs w:val="24"/>
        </w:rPr>
        <w:t>Monsó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32BD">
        <w:rPr>
          <w:rFonts w:ascii="Times New Roman" w:hAnsi="Times New Roman"/>
          <w:sz w:val="24"/>
          <w:szCs w:val="24"/>
        </w:rPr>
        <w:t xml:space="preserve">pasa del 33% al 50% </w:t>
      </w:r>
      <w:r>
        <w:rPr>
          <w:rFonts w:ascii="Times New Roman" w:hAnsi="Times New Roman"/>
          <w:sz w:val="24"/>
          <w:szCs w:val="24"/>
        </w:rPr>
        <w:t>en</w:t>
      </w:r>
      <w:r w:rsidRPr="002832BD">
        <w:rPr>
          <w:rFonts w:ascii="Times New Roman" w:hAnsi="Times New Roman"/>
          <w:sz w:val="24"/>
          <w:szCs w:val="24"/>
        </w:rPr>
        <w:t xml:space="preserve"> Filosofía de la Ciencia I, que comparte con María</w:t>
      </w:r>
      <w:r>
        <w:rPr>
          <w:rFonts w:ascii="Times New Roman" w:hAnsi="Times New Roman"/>
          <w:sz w:val="24"/>
          <w:szCs w:val="24"/>
        </w:rPr>
        <w:t xml:space="preserve"> Jiménez Buedo</w:t>
      </w:r>
      <w:r w:rsidRPr="002832BD">
        <w:rPr>
          <w:rFonts w:ascii="Times New Roman" w:hAnsi="Times New Roman"/>
          <w:sz w:val="24"/>
          <w:szCs w:val="24"/>
        </w:rPr>
        <w:t>.</w:t>
      </w:r>
    </w:p>
    <w:p w14:paraId="6A29C106" w14:textId="5EDEF3B8" w:rsidR="002832BD" w:rsidRDefault="002832BD" w:rsidP="001937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8D34E" w14:textId="2EF93CF1" w:rsidR="002832BD" w:rsidRDefault="002832BD" w:rsidP="001937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-Se propone que Elena Denia continúe </w:t>
      </w:r>
      <w:r w:rsidR="00AF74A5">
        <w:rPr>
          <w:rFonts w:ascii="Times New Roman" w:hAnsi="Times New Roman"/>
          <w:sz w:val="24"/>
          <w:szCs w:val="24"/>
        </w:rPr>
        <w:t>en 2022-2023 en el equipo docente</w:t>
      </w:r>
      <w:r w:rsidRPr="002832BD">
        <w:rPr>
          <w:rFonts w:ascii="Times New Roman" w:hAnsi="Times New Roman"/>
          <w:color w:val="000000" w:themeColor="text1"/>
          <w:sz w:val="24"/>
          <w:szCs w:val="24"/>
        </w:rPr>
        <w:t xml:space="preserve"> de “Pensamiento cosmológico: aspectos </w:t>
      </w:r>
      <w:r w:rsidRPr="005F65F1">
        <w:rPr>
          <w:rFonts w:ascii="Times New Roman" w:hAnsi="Times New Roman"/>
          <w:color w:val="000000" w:themeColor="text1"/>
          <w:sz w:val="24"/>
          <w:szCs w:val="24"/>
        </w:rPr>
        <w:t>históricos”</w:t>
      </w:r>
      <w:r w:rsidR="005F65F1" w:rsidRPr="005F65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F65F1" w:rsidRPr="005F6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30001319</w:t>
      </w:r>
      <w:r w:rsidR="005F65F1" w:rsidRPr="005F6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Pr="005F65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74A5">
        <w:rPr>
          <w:rFonts w:ascii="Times New Roman" w:hAnsi="Times New Roman"/>
          <w:color w:val="000000" w:themeColor="text1"/>
          <w:sz w:val="24"/>
          <w:szCs w:val="24"/>
        </w:rPr>
        <w:t xml:space="preserve">junto </w:t>
      </w:r>
      <w:r w:rsidRPr="005F65F1">
        <w:rPr>
          <w:rFonts w:ascii="Times New Roman" w:hAnsi="Times New Roman"/>
          <w:color w:val="000000" w:themeColor="text1"/>
          <w:sz w:val="24"/>
          <w:szCs w:val="24"/>
        </w:rPr>
        <w:t xml:space="preserve">con Manuel </w:t>
      </w:r>
      <w:proofErr w:type="spellStart"/>
      <w:r w:rsidRPr="005F65F1">
        <w:rPr>
          <w:rFonts w:ascii="Times New Roman" w:hAnsi="Times New Roman"/>
          <w:color w:val="000000" w:themeColor="text1"/>
          <w:sz w:val="24"/>
          <w:szCs w:val="24"/>
        </w:rPr>
        <w:t>Sellés</w:t>
      </w:r>
      <w:proofErr w:type="spellEnd"/>
      <w:r w:rsidRPr="005F65F1">
        <w:rPr>
          <w:rFonts w:ascii="Times New Roman" w:hAnsi="Times New Roman"/>
          <w:color w:val="000000" w:themeColor="text1"/>
          <w:sz w:val="24"/>
          <w:szCs w:val="24"/>
        </w:rPr>
        <w:t xml:space="preserve"> y que comparta “</w:t>
      </w:r>
      <w:r w:rsidRPr="005F65F1"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El nacimiento</w:t>
      </w:r>
      <w:r w:rsidRPr="005F6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de la </w:t>
      </w:r>
      <w:r w:rsidRPr="005F65F1"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ciencia</w:t>
      </w:r>
      <w:r w:rsidRPr="005F6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en </w:t>
      </w:r>
      <w:r w:rsidRPr="005F65F1"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Grecia </w:t>
      </w:r>
      <w:r w:rsidRPr="002832BD"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y Roma</w:t>
      </w:r>
      <w:r w:rsidRPr="002832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”</w:t>
      </w:r>
      <w:r w:rsidR="005F6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32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(Máster en el Mundo Clásico)</w:t>
      </w:r>
      <w:r w:rsidRPr="002832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con Jesús Zamora</w:t>
      </w:r>
      <w:r w:rsidRPr="002832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D25214B" w14:textId="3E3B5729" w:rsidR="0019376D" w:rsidRDefault="0019376D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BA0EE" w14:textId="7A20F6A7" w:rsidR="002832BD" w:rsidRDefault="002832BD" w:rsidP="002C66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-Claudia Picazo pasa a formar parte del equipo docente de “Ciencia del lenguaje</w:t>
      </w:r>
      <w:r w:rsidR="002C669C">
        <w:rPr>
          <w:rFonts w:ascii="Times New Roman" w:hAnsi="Times New Roman"/>
          <w:sz w:val="24"/>
          <w:szCs w:val="24"/>
        </w:rPr>
        <w:t>: principios generales y desarrollos sistemáticos” (</w:t>
      </w:r>
      <w:r w:rsidR="002C669C" w:rsidRPr="002C669C">
        <w:rPr>
          <w:rFonts w:ascii="Times New Roman" w:hAnsi="Times New Roman"/>
          <w:sz w:val="24"/>
          <w:szCs w:val="24"/>
        </w:rPr>
        <w:t>24402654</w:t>
      </w:r>
      <w:r w:rsidR="002C669C">
        <w:rPr>
          <w:rFonts w:ascii="Times New Roman" w:hAnsi="Times New Roman"/>
          <w:sz w:val="24"/>
          <w:szCs w:val="24"/>
        </w:rPr>
        <w:t>, Máster Universitario en Ciencia del Lenguaje y Lingüística Hispánica</w:t>
      </w:r>
      <w:r w:rsidR="002C669C" w:rsidRPr="002C669C">
        <w:rPr>
          <w:rFonts w:ascii="Times New Roman" w:hAnsi="Times New Roman"/>
          <w:sz w:val="24"/>
          <w:szCs w:val="24"/>
        </w:rPr>
        <w:t>).</w:t>
      </w:r>
      <w:r w:rsidR="002C669C">
        <w:rPr>
          <w:rFonts w:ascii="Times New Roman" w:hAnsi="Times New Roman"/>
          <w:sz w:val="24"/>
          <w:szCs w:val="24"/>
        </w:rPr>
        <w:t xml:space="preserve"> </w:t>
      </w:r>
    </w:p>
    <w:p w14:paraId="6B01C6FA" w14:textId="77777777" w:rsidR="002832BD" w:rsidRDefault="002832BD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2EA1E" w14:textId="5DA35E80" w:rsidR="005926DB" w:rsidRPr="002C669C" w:rsidRDefault="005926DB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acepta por </w:t>
      </w:r>
      <w:r w:rsidRPr="002C669C">
        <w:rPr>
          <w:rFonts w:ascii="Times New Roman" w:hAnsi="Times New Roman"/>
          <w:sz w:val="24"/>
          <w:szCs w:val="24"/>
        </w:rPr>
        <w:t xml:space="preserve">unanimidad esta asignación de docencia para </w:t>
      </w:r>
      <w:r w:rsidR="002832BD" w:rsidRPr="002C669C">
        <w:rPr>
          <w:rFonts w:ascii="Times New Roman" w:hAnsi="Times New Roman"/>
          <w:sz w:val="24"/>
          <w:szCs w:val="24"/>
        </w:rPr>
        <w:t>2022</w:t>
      </w:r>
      <w:r w:rsidRPr="002C669C">
        <w:rPr>
          <w:rFonts w:ascii="Times New Roman" w:hAnsi="Times New Roman"/>
          <w:sz w:val="24"/>
          <w:szCs w:val="24"/>
        </w:rPr>
        <w:t xml:space="preserve">. </w:t>
      </w:r>
    </w:p>
    <w:p w14:paraId="5F6D3BD3" w14:textId="7C9CF9FF" w:rsidR="002C669C" w:rsidRPr="002C669C" w:rsidRDefault="002C669C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F9E81" w14:textId="271B8DEF" w:rsidR="002C669C" w:rsidRPr="002C669C" w:rsidRDefault="002C669C" w:rsidP="002C669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669C">
        <w:rPr>
          <w:rFonts w:ascii="Times New Roman" w:hAnsi="Times New Roman"/>
          <w:sz w:val="24"/>
          <w:szCs w:val="24"/>
        </w:rPr>
        <w:t>Se informa de que este curso</w:t>
      </w:r>
      <w:r w:rsidRPr="002C669C">
        <w:rPr>
          <w:rFonts w:ascii="Times New Roman" w:hAnsi="Times New Roman"/>
          <w:sz w:val="24"/>
          <w:szCs w:val="24"/>
        </w:rPr>
        <w:t xml:space="preserve"> se activ</w:t>
      </w:r>
      <w:r w:rsidRPr="002C669C">
        <w:rPr>
          <w:rFonts w:ascii="Times New Roman" w:hAnsi="Times New Roman"/>
          <w:sz w:val="24"/>
          <w:szCs w:val="24"/>
        </w:rPr>
        <w:t>ó</w:t>
      </w:r>
      <w:r w:rsidRPr="002C669C">
        <w:rPr>
          <w:rFonts w:ascii="Times New Roman" w:hAnsi="Times New Roman"/>
          <w:sz w:val="24"/>
          <w:szCs w:val="24"/>
        </w:rPr>
        <w:t xml:space="preserve"> la asignatura de Filosofía del Lenguaje en el Grado en Lengua y</w:t>
      </w:r>
      <w:r w:rsidRPr="002C669C">
        <w:rPr>
          <w:rFonts w:ascii="Times New Roman" w:hAnsi="Times New Roman"/>
          <w:sz w:val="24"/>
          <w:szCs w:val="24"/>
        </w:rPr>
        <w:t xml:space="preserve"> </w:t>
      </w:r>
      <w:r w:rsidRPr="002C669C">
        <w:rPr>
          <w:rFonts w:ascii="Times New Roman" w:hAnsi="Times New Roman"/>
          <w:sz w:val="24"/>
          <w:szCs w:val="24"/>
        </w:rPr>
        <w:t>Literatura Españolas</w:t>
      </w:r>
      <w:r w:rsidRPr="002C669C">
        <w:rPr>
          <w:rFonts w:ascii="Times New Roman" w:hAnsi="Times New Roman"/>
          <w:sz w:val="24"/>
          <w:szCs w:val="24"/>
        </w:rPr>
        <w:t xml:space="preserve">. El curso 2022-2023 se activará en el Grado en </w:t>
      </w:r>
      <w:r w:rsidRPr="002C66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Estudios Ingleses:</w:t>
      </w:r>
      <w:r w:rsidRPr="002C669C">
        <w:rPr>
          <w:rStyle w:val="Textoennegrit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C669C"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Lengua, Literatura y Cultura</w:t>
      </w:r>
      <w:r w:rsidRPr="002C669C">
        <w:rPr>
          <w:rStyle w:val="Textoennegrit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A751C3D" w14:textId="77777777" w:rsidR="005926DB" w:rsidRPr="002C669C" w:rsidRDefault="005926DB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5EAED" w14:textId="42729F6D" w:rsidR="005B1D37" w:rsidRDefault="00AF74A5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Jiménez Buedo informa de la distribución de carga docente del departamento y de la carga docente asociada a cada tipo de asignatura. </w:t>
      </w:r>
    </w:p>
    <w:p w14:paraId="0E529BB6" w14:textId="122C4CCB" w:rsidR="005B1D37" w:rsidRDefault="005B1D37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AB9A6" w14:textId="5B136DF2" w:rsidR="005B1D37" w:rsidRPr="005926DB" w:rsidRDefault="005F65F1" w:rsidP="005926D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65F1">
        <w:rPr>
          <w:rFonts w:ascii="Times New Roman" w:hAnsi="Times New Roman"/>
          <w:b/>
          <w:bCs/>
          <w:sz w:val="24"/>
          <w:szCs w:val="24"/>
        </w:rPr>
        <w:t>Compras de material</w:t>
      </w:r>
      <w:r w:rsidR="005926DB" w:rsidRPr="005926D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8B361EC" w14:textId="77777777" w:rsidR="005B1D37" w:rsidRPr="0018138F" w:rsidRDefault="005B1D37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47C08" w14:textId="3C290751" w:rsidR="0060628C" w:rsidRDefault="00AF74A5" w:rsidP="00AF74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Jiménez de Buedo comunica que </w:t>
      </w:r>
      <w:r w:rsidR="003436D8">
        <w:rPr>
          <w:rFonts w:ascii="Times New Roman" w:hAnsi="Times New Roman"/>
          <w:sz w:val="24"/>
          <w:szCs w:val="24"/>
        </w:rPr>
        <w:t xml:space="preserve">en la resolución provisional </w:t>
      </w:r>
      <w:r>
        <w:rPr>
          <w:rFonts w:ascii="Times New Roman" w:hAnsi="Times New Roman"/>
          <w:sz w:val="24"/>
          <w:szCs w:val="24"/>
        </w:rPr>
        <w:t>se</w:t>
      </w:r>
      <w:r w:rsidRPr="00AF74A5">
        <w:rPr>
          <w:rFonts w:ascii="Times New Roman" w:hAnsi="Times New Roman"/>
          <w:sz w:val="24"/>
          <w:szCs w:val="24"/>
        </w:rPr>
        <w:t xml:space="preserve"> han concedido tres proyectos en la última convocatoria del ministerio, con 3 </w:t>
      </w:r>
      <w:r w:rsidR="003436D8">
        <w:rPr>
          <w:rFonts w:ascii="Times New Roman" w:hAnsi="Times New Roman"/>
          <w:sz w:val="24"/>
          <w:szCs w:val="24"/>
        </w:rPr>
        <w:t>contratos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4A5">
        <w:rPr>
          <w:rFonts w:ascii="Times New Roman" w:hAnsi="Times New Roman"/>
          <w:sz w:val="24"/>
          <w:szCs w:val="24"/>
        </w:rPr>
        <w:t>predoctorales.</w:t>
      </w:r>
      <w:r w:rsidR="0060628C">
        <w:rPr>
          <w:rFonts w:ascii="Times New Roman" w:hAnsi="Times New Roman"/>
          <w:sz w:val="24"/>
          <w:szCs w:val="24"/>
        </w:rPr>
        <w:t xml:space="preserve"> </w:t>
      </w:r>
      <w:r w:rsidR="0014189D" w:rsidRPr="00AF74A5">
        <w:rPr>
          <w:rFonts w:ascii="Times New Roman" w:hAnsi="Times New Roman"/>
          <w:sz w:val="24"/>
          <w:szCs w:val="24"/>
        </w:rPr>
        <w:t xml:space="preserve">Hasta ahora, </w:t>
      </w:r>
      <w:r w:rsidR="0014189D">
        <w:rPr>
          <w:rFonts w:ascii="Times New Roman" w:hAnsi="Times New Roman"/>
          <w:sz w:val="24"/>
          <w:szCs w:val="24"/>
        </w:rPr>
        <w:t>se ha gastado</w:t>
      </w:r>
      <w:r w:rsidR="0014189D" w:rsidRPr="00AF74A5">
        <w:rPr>
          <w:rFonts w:ascii="Times New Roman" w:hAnsi="Times New Roman"/>
          <w:sz w:val="24"/>
          <w:szCs w:val="24"/>
        </w:rPr>
        <w:t xml:space="preserve"> algo más de la mitad del presupuesto (11.000 gastados de un</w:t>
      </w:r>
      <w:r w:rsidR="0014189D">
        <w:rPr>
          <w:rFonts w:ascii="Times New Roman" w:hAnsi="Times New Roman"/>
          <w:sz w:val="24"/>
          <w:szCs w:val="24"/>
        </w:rPr>
        <w:t xml:space="preserve"> </w:t>
      </w:r>
      <w:r w:rsidR="0014189D" w:rsidRPr="00AF74A5">
        <w:rPr>
          <w:rFonts w:ascii="Times New Roman" w:hAnsi="Times New Roman"/>
          <w:sz w:val="24"/>
          <w:szCs w:val="24"/>
        </w:rPr>
        <w:t>presupuesto de 18.000 aprox</w:t>
      </w:r>
      <w:r w:rsidR="0014189D">
        <w:rPr>
          <w:rFonts w:ascii="Times New Roman" w:hAnsi="Times New Roman"/>
          <w:sz w:val="24"/>
          <w:szCs w:val="24"/>
        </w:rPr>
        <w:t>imadamente</w:t>
      </w:r>
      <w:r w:rsidR="0014189D" w:rsidRPr="00AF74A5">
        <w:rPr>
          <w:rFonts w:ascii="Times New Roman" w:hAnsi="Times New Roman"/>
          <w:sz w:val="24"/>
          <w:szCs w:val="24"/>
        </w:rPr>
        <w:t>).</w:t>
      </w:r>
      <w:r w:rsidR="0014189D">
        <w:rPr>
          <w:rFonts w:ascii="Times New Roman" w:hAnsi="Times New Roman"/>
          <w:sz w:val="24"/>
          <w:szCs w:val="24"/>
        </w:rPr>
        <w:t xml:space="preserve"> María Jiménez Buedo propone comprar dos ordenadores </w:t>
      </w:r>
      <w:r w:rsidR="0014189D" w:rsidRPr="00AF74A5">
        <w:rPr>
          <w:rFonts w:ascii="Times New Roman" w:hAnsi="Times New Roman"/>
          <w:sz w:val="24"/>
          <w:szCs w:val="24"/>
        </w:rPr>
        <w:t xml:space="preserve">para los </w:t>
      </w:r>
      <w:r w:rsidR="0014189D">
        <w:rPr>
          <w:rFonts w:ascii="Times New Roman" w:hAnsi="Times New Roman"/>
          <w:sz w:val="24"/>
          <w:szCs w:val="24"/>
        </w:rPr>
        <w:t>investigadores predoctorales</w:t>
      </w:r>
      <w:r w:rsidR="0014189D" w:rsidRPr="00AF74A5">
        <w:rPr>
          <w:rFonts w:ascii="Times New Roman" w:hAnsi="Times New Roman"/>
          <w:sz w:val="24"/>
          <w:szCs w:val="24"/>
        </w:rPr>
        <w:t xml:space="preserve"> que se incorporen</w:t>
      </w:r>
      <w:r w:rsidR="0014189D">
        <w:rPr>
          <w:rFonts w:ascii="Times New Roman" w:hAnsi="Times New Roman"/>
          <w:sz w:val="24"/>
          <w:szCs w:val="24"/>
        </w:rPr>
        <w:t xml:space="preserve">, </w:t>
      </w:r>
      <w:r w:rsidR="0014189D">
        <w:rPr>
          <w:rFonts w:ascii="Times New Roman" w:hAnsi="Times New Roman"/>
          <w:sz w:val="24"/>
          <w:szCs w:val="24"/>
        </w:rPr>
        <w:t>a</w:t>
      </w:r>
      <w:r w:rsidR="0014189D" w:rsidRPr="00AF74A5">
        <w:rPr>
          <w:rFonts w:ascii="Times New Roman" w:hAnsi="Times New Roman"/>
          <w:sz w:val="24"/>
          <w:szCs w:val="24"/>
        </w:rPr>
        <w:t>mpliando la partida presupuestaria dedicada a inventariables</w:t>
      </w:r>
      <w:r w:rsidR="0014189D">
        <w:rPr>
          <w:rFonts w:ascii="Times New Roman" w:hAnsi="Times New Roman"/>
          <w:sz w:val="24"/>
          <w:szCs w:val="24"/>
        </w:rPr>
        <w:t xml:space="preserve">. Se aprueba por unanimidad. </w:t>
      </w:r>
    </w:p>
    <w:p w14:paraId="2571528F" w14:textId="77777777" w:rsidR="0060628C" w:rsidRDefault="0060628C" w:rsidP="00AF74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D66DD" w14:textId="77777777" w:rsidR="0060628C" w:rsidRDefault="0060628C" w:rsidP="00AF74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Paloma Atencia propone comprar un micrófono para el departamento para grabar </w:t>
      </w:r>
      <w:proofErr w:type="spellStart"/>
      <w:r>
        <w:rPr>
          <w:rFonts w:ascii="Times New Roman" w:hAnsi="Times New Roman"/>
          <w:sz w:val="24"/>
          <w:szCs w:val="24"/>
        </w:rPr>
        <w:t>videoclases</w:t>
      </w:r>
      <w:proofErr w:type="spellEnd"/>
      <w:r>
        <w:rPr>
          <w:rFonts w:ascii="Times New Roman" w:hAnsi="Times New Roman"/>
          <w:sz w:val="24"/>
          <w:szCs w:val="24"/>
        </w:rPr>
        <w:t xml:space="preserve">. Se aprueba por unanimidad. </w:t>
      </w:r>
    </w:p>
    <w:p w14:paraId="56697323" w14:textId="77777777" w:rsidR="0014189D" w:rsidRDefault="0014189D" w:rsidP="00AF74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AB11F" w14:textId="223A69BE" w:rsidR="00AF74A5" w:rsidRPr="00AF74A5" w:rsidRDefault="0014189D" w:rsidP="00AF74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recuerda que no se han recibido todavía varios equipos de grabación (cámaras y micrófonos) que se solicitaron hace varios meses. María Jim</w:t>
      </w:r>
      <w:r w:rsidR="00FF678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nez</w:t>
      </w:r>
      <w:r w:rsidR="0060628C">
        <w:rPr>
          <w:rFonts w:ascii="Times New Roman" w:hAnsi="Times New Roman"/>
          <w:sz w:val="24"/>
          <w:szCs w:val="24"/>
        </w:rPr>
        <w:t xml:space="preserve"> </w:t>
      </w:r>
      <w:r w:rsidR="00FF678C">
        <w:rPr>
          <w:rFonts w:ascii="Times New Roman" w:hAnsi="Times New Roman"/>
          <w:sz w:val="24"/>
          <w:szCs w:val="24"/>
        </w:rPr>
        <w:t xml:space="preserve">se informará del estado de estas solicitudes y volverá a realizarlas si fuese necesario. </w:t>
      </w:r>
    </w:p>
    <w:p w14:paraId="241026A6" w14:textId="77777777" w:rsidR="003436D8" w:rsidRDefault="003436D8" w:rsidP="00AF74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E3904" w14:textId="77777777" w:rsidR="00185487" w:rsidRPr="0014117C" w:rsidRDefault="00185487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8F14C" w14:textId="5AE19164" w:rsidR="00993036" w:rsidRPr="00185487" w:rsidRDefault="003436D8" w:rsidP="003D377D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36D8">
        <w:rPr>
          <w:rFonts w:ascii="Times New Roman" w:hAnsi="Times New Roman"/>
          <w:b/>
          <w:bCs/>
          <w:sz w:val="24"/>
          <w:szCs w:val="24"/>
        </w:rPr>
        <w:t>Seminarios y actos del Departamento</w:t>
      </w:r>
      <w:r w:rsidR="00993036" w:rsidRPr="003D377D">
        <w:rPr>
          <w:rFonts w:ascii="Times New Roman" w:hAnsi="Times New Roman"/>
          <w:b/>
          <w:bCs/>
          <w:sz w:val="24"/>
          <w:szCs w:val="24"/>
        </w:rPr>
        <w:t>.  </w:t>
      </w:r>
    </w:p>
    <w:p w14:paraId="6604F30D" w14:textId="02E3A49B" w:rsidR="00185487" w:rsidRDefault="00185487" w:rsidP="001854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37BD8" w14:textId="18657D6C" w:rsidR="003436D8" w:rsidRPr="003436D8" w:rsidRDefault="00BA4AB4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 Jiménez Buedo señala que e</w:t>
      </w:r>
      <w:r w:rsidR="003436D8" w:rsidRPr="003436D8">
        <w:rPr>
          <w:rFonts w:ascii="Times New Roman" w:hAnsi="Times New Roman"/>
          <w:sz w:val="24"/>
          <w:szCs w:val="24"/>
        </w:rPr>
        <w:t xml:space="preserve">n el curso 21-22 </w:t>
      </w:r>
      <w:r>
        <w:rPr>
          <w:rFonts w:ascii="Times New Roman" w:hAnsi="Times New Roman"/>
          <w:sz w:val="24"/>
          <w:szCs w:val="24"/>
        </w:rPr>
        <w:t>se han</w:t>
      </w:r>
      <w:r w:rsidR="003436D8" w:rsidRPr="003436D8">
        <w:rPr>
          <w:rFonts w:ascii="Times New Roman" w:hAnsi="Times New Roman"/>
          <w:sz w:val="24"/>
          <w:szCs w:val="24"/>
        </w:rPr>
        <w:t xml:space="preserve"> organizado 20 actos, con más de 30 ponentes.</w:t>
      </w:r>
      <w:r>
        <w:rPr>
          <w:rFonts w:ascii="Times New Roman" w:hAnsi="Times New Roman"/>
          <w:sz w:val="24"/>
          <w:szCs w:val="24"/>
        </w:rPr>
        <w:t xml:space="preserve"> Recuerda la existencia de un documento compartido de </w:t>
      </w:r>
      <w:r w:rsidR="003436D8" w:rsidRPr="003436D8">
        <w:rPr>
          <w:rFonts w:ascii="Times New Roman" w:hAnsi="Times New Roman"/>
          <w:sz w:val="24"/>
          <w:szCs w:val="24"/>
        </w:rPr>
        <w:t>Excel para poder</w:t>
      </w:r>
      <w:r>
        <w:rPr>
          <w:rFonts w:ascii="Times New Roman" w:hAnsi="Times New Roman"/>
          <w:sz w:val="24"/>
          <w:szCs w:val="24"/>
        </w:rPr>
        <w:t xml:space="preserve"> </w:t>
      </w:r>
      <w:r w:rsidR="003436D8" w:rsidRPr="003436D8">
        <w:rPr>
          <w:rFonts w:ascii="Times New Roman" w:hAnsi="Times New Roman"/>
          <w:sz w:val="24"/>
          <w:szCs w:val="24"/>
        </w:rPr>
        <w:t xml:space="preserve">programar actividades </w:t>
      </w:r>
      <w:r>
        <w:rPr>
          <w:rFonts w:ascii="Times New Roman" w:hAnsi="Times New Roman"/>
          <w:sz w:val="24"/>
          <w:szCs w:val="24"/>
        </w:rPr>
        <w:t>de manera coordinada:</w:t>
      </w:r>
    </w:p>
    <w:p w14:paraId="3681DA93" w14:textId="77777777" w:rsidR="003436D8" w:rsidRPr="003436D8" w:rsidRDefault="003436D8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F3713F" w14:textId="14F5E461" w:rsidR="003436D8" w:rsidRDefault="003436D8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214F1B">
          <w:rPr>
            <w:rStyle w:val="Hipervnculo"/>
            <w:rFonts w:ascii="Times New Roman" w:hAnsi="Times New Roman"/>
            <w:sz w:val="24"/>
            <w:szCs w:val="24"/>
          </w:rPr>
          <w:t>https://docs.google.com/spreadsheets/d/1Ve1t9dFWpq75u5AZhiVYZxvOrhvDiwCC9rqn9u0GZpk/edit?usp=sharing</w:t>
        </w:r>
      </w:hyperlink>
    </w:p>
    <w:p w14:paraId="41100F25" w14:textId="77777777" w:rsidR="003436D8" w:rsidRPr="003436D8" w:rsidRDefault="003436D8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4C6657" w14:textId="33BAA1BA" w:rsidR="003436D8" w:rsidRDefault="00BA4AB4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 Jiménez Buedo informa de las siguientes i</w:t>
      </w:r>
      <w:r w:rsidR="003436D8" w:rsidRPr="003436D8">
        <w:rPr>
          <w:rFonts w:ascii="Times New Roman" w:hAnsi="Times New Roman"/>
          <w:sz w:val="24"/>
          <w:szCs w:val="24"/>
        </w:rPr>
        <w:t>nvitaciones externas de colaboración con el Departamento:</w:t>
      </w:r>
    </w:p>
    <w:p w14:paraId="5EFB9F57" w14:textId="77777777" w:rsidR="003436D8" w:rsidRPr="003436D8" w:rsidRDefault="003436D8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ED305" w14:textId="2DF75C39" w:rsidR="003436D8" w:rsidRPr="003436D8" w:rsidRDefault="003436D8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36D8">
        <w:rPr>
          <w:rFonts w:ascii="Times New Roman" w:hAnsi="Times New Roman"/>
          <w:sz w:val="24"/>
          <w:szCs w:val="24"/>
        </w:rPr>
        <w:t xml:space="preserve">-Red Ibérica de Filosofía de las Ciencias. </w:t>
      </w:r>
      <w:r w:rsidR="00A24FEB">
        <w:rPr>
          <w:rFonts w:ascii="Times New Roman" w:hAnsi="Times New Roman"/>
          <w:sz w:val="24"/>
          <w:szCs w:val="24"/>
        </w:rPr>
        <w:t>La c</w:t>
      </w:r>
      <w:r w:rsidRPr="003436D8">
        <w:rPr>
          <w:rFonts w:ascii="Times New Roman" w:hAnsi="Times New Roman"/>
          <w:sz w:val="24"/>
          <w:szCs w:val="24"/>
        </w:rPr>
        <w:t>onferencia inaugural tendrá lugar en Lisboa,</w:t>
      </w:r>
    </w:p>
    <w:p w14:paraId="5EEDBE75" w14:textId="6489B876" w:rsidR="00993036" w:rsidRDefault="003436D8" w:rsidP="003436D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36D8">
        <w:rPr>
          <w:rFonts w:ascii="Times New Roman" w:hAnsi="Times New Roman"/>
          <w:sz w:val="24"/>
          <w:szCs w:val="24"/>
        </w:rPr>
        <w:t>los días 8 y 9 de septiembre de 2022</w:t>
      </w:r>
      <w:r w:rsidR="00A24FEB">
        <w:rPr>
          <w:rFonts w:ascii="Times New Roman" w:hAnsi="Times New Roman"/>
          <w:sz w:val="24"/>
          <w:szCs w:val="24"/>
        </w:rPr>
        <w:t>, con la asistencia de María Jiménez Buedo</w:t>
      </w:r>
      <w:r w:rsidRPr="003436D8">
        <w:rPr>
          <w:rFonts w:ascii="Times New Roman" w:hAnsi="Times New Roman"/>
          <w:sz w:val="24"/>
          <w:szCs w:val="24"/>
        </w:rPr>
        <w:t>.</w:t>
      </w:r>
      <w:r w:rsidR="00993036" w:rsidRPr="0014117C">
        <w:rPr>
          <w:rFonts w:ascii="Times New Roman" w:hAnsi="Times New Roman"/>
          <w:b/>
          <w:bCs/>
          <w:sz w:val="24"/>
          <w:szCs w:val="24"/>
        </w:rPr>
        <w:t> </w:t>
      </w:r>
    </w:p>
    <w:p w14:paraId="2A46A156" w14:textId="1BA08DEC" w:rsidR="003436D8" w:rsidRDefault="003436D8" w:rsidP="003436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CFB21" w14:textId="6F3682F6" w:rsidR="007F1D24" w:rsidRPr="007F1D24" w:rsidRDefault="007F1D24" w:rsidP="007F1D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D24">
        <w:rPr>
          <w:rFonts w:ascii="Times New Roman" w:hAnsi="Times New Roman"/>
          <w:sz w:val="24"/>
          <w:szCs w:val="24"/>
        </w:rPr>
        <w:t>-Colaboración con la Fundación Ortega: Ciclo de seminarios (coordinados por Claudia</w:t>
      </w:r>
      <w:r w:rsidR="00BA4AB4">
        <w:rPr>
          <w:rFonts w:ascii="Times New Roman" w:hAnsi="Times New Roman"/>
          <w:sz w:val="24"/>
          <w:szCs w:val="24"/>
        </w:rPr>
        <w:t xml:space="preserve"> Picazo</w:t>
      </w:r>
      <w:r w:rsidRPr="007F1D24">
        <w:rPr>
          <w:rFonts w:ascii="Times New Roman" w:hAnsi="Times New Roman"/>
          <w:sz w:val="24"/>
          <w:szCs w:val="24"/>
        </w:rPr>
        <w:t>).</w:t>
      </w:r>
    </w:p>
    <w:p w14:paraId="53BACDDF" w14:textId="3669ADD3" w:rsidR="007F1D24" w:rsidRDefault="007F1D24" w:rsidP="007F1D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D24">
        <w:rPr>
          <w:rFonts w:ascii="Times New Roman" w:hAnsi="Times New Roman"/>
          <w:sz w:val="24"/>
          <w:szCs w:val="24"/>
        </w:rPr>
        <w:t>Claudia</w:t>
      </w:r>
      <w:r w:rsidR="0018084F">
        <w:rPr>
          <w:rFonts w:ascii="Times New Roman" w:hAnsi="Times New Roman"/>
          <w:sz w:val="24"/>
          <w:szCs w:val="24"/>
        </w:rPr>
        <w:t xml:space="preserve"> Picazo</w:t>
      </w:r>
      <w:r w:rsidRPr="007F1D24">
        <w:rPr>
          <w:rFonts w:ascii="Times New Roman" w:hAnsi="Times New Roman"/>
          <w:sz w:val="24"/>
          <w:szCs w:val="24"/>
        </w:rPr>
        <w:t xml:space="preserve"> propone a Lilian Bermejo como primera ponente de esta serie.</w:t>
      </w:r>
      <w:r w:rsidR="0018084F">
        <w:rPr>
          <w:rFonts w:ascii="Times New Roman" w:hAnsi="Times New Roman"/>
          <w:sz w:val="24"/>
          <w:szCs w:val="24"/>
        </w:rPr>
        <w:t xml:space="preserve"> Francisco Álvarez se ofrece a realizar otra sesión del ciclo. Cristian </w:t>
      </w:r>
      <w:proofErr w:type="spellStart"/>
      <w:r w:rsidR="0018084F">
        <w:rPr>
          <w:rFonts w:ascii="Times New Roman" w:hAnsi="Times New Roman"/>
          <w:sz w:val="24"/>
          <w:szCs w:val="24"/>
        </w:rPr>
        <w:t>Saborido</w:t>
      </w:r>
      <w:proofErr w:type="spellEnd"/>
      <w:r w:rsidR="0018084F">
        <w:rPr>
          <w:rFonts w:ascii="Times New Roman" w:hAnsi="Times New Roman"/>
          <w:sz w:val="24"/>
          <w:szCs w:val="24"/>
        </w:rPr>
        <w:t xml:space="preserve"> sugiere a Antonio Diéguez como otro posible ponente. </w:t>
      </w:r>
    </w:p>
    <w:p w14:paraId="7EA9C814" w14:textId="77777777" w:rsidR="007F1D24" w:rsidRPr="007F1D24" w:rsidRDefault="007F1D24" w:rsidP="007F1D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1517A" w14:textId="526D9C61" w:rsidR="007F1D24" w:rsidRDefault="007F1D24" w:rsidP="007F1D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D24">
        <w:rPr>
          <w:rFonts w:ascii="Times New Roman" w:hAnsi="Times New Roman"/>
          <w:sz w:val="24"/>
          <w:szCs w:val="24"/>
        </w:rPr>
        <w:t>-Acto en Denia (Humanidades a corta distancia).</w:t>
      </w:r>
    </w:p>
    <w:p w14:paraId="52150B7B" w14:textId="77777777" w:rsidR="007F1D24" w:rsidRPr="0014117C" w:rsidRDefault="007F1D24" w:rsidP="007F1D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4783B" w14:textId="04A71A76" w:rsidR="00993036" w:rsidRDefault="0018084F" w:rsidP="0018548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Investigadores visitantes</w:t>
      </w:r>
      <w:r w:rsidR="00185487" w:rsidRPr="0018548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8403BF1" w14:textId="43485202" w:rsidR="00F07C32" w:rsidRDefault="00F07C32" w:rsidP="00F07C32">
      <w:pPr>
        <w:pStyle w:val="Prrafodelista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4277635" w14:textId="3653FF50" w:rsidR="002329A6" w:rsidRDefault="00A24FEB" w:rsidP="00180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 w:rsidR="0018084F" w:rsidRPr="0018084F">
        <w:rPr>
          <w:rFonts w:ascii="Times New Roman" w:hAnsi="Times New Roman"/>
          <w:sz w:val="24"/>
          <w:szCs w:val="24"/>
        </w:rPr>
        <w:t xml:space="preserve"> propone</w:t>
      </w:r>
      <w:r>
        <w:rPr>
          <w:rFonts w:ascii="Times New Roman" w:hAnsi="Times New Roman"/>
          <w:sz w:val="24"/>
          <w:szCs w:val="24"/>
        </w:rPr>
        <w:t>n</w:t>
      </w:r>
      <w:r w:rsidR="0018084F" w:rsidRPr="00180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estancias de investigación</w:t>
      </w:r>
      <w:r w:rsidR="0018084F" w:rsidRPr="0018084F">
        <w:rPr>
          <w:rFonts w:ascii="Times New Roman" w:hAnsi="Times New Roman"/>
          <w:sz w:val="24"/>
          <w:szCs w:val="24"/>
        </w:rPr>
        <w:t xml:space="preserve"> de Mariano Martín </w:t>
      </w:r>
      <w:proofErr w:type="spellStart"/>
      <w:r w:rsidR="0018084F" w:rsidRPr="0018084F">
        <w:rPr>
          <w:rFonts w:ascii="Times New Roman" w:hAnsi="Times New Roman"/>
          <w:sz w:val="24"/>
          <w:szCs w:val="24"/>
        </w:rPr>
        <w:t>Villuendas</w:t>
      </w:r>
      <w:proofErr w:type="spellEnd"/>
      <w:r w:rsidR="0018084F" w:rsidRPr="00180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Alberto Monterde Fuertes, </w:t>
      </w:r>
      <w:r w:rsidR="0018084F" w:rsidRPr="0018084F">
        <w:rPr>
          <w:rFonts w:ascii="Times New Roman" w:hAnsi="Times New Roman"/>
          <w:sz w:val="24"/>
          <w:szCs w:val="24"/>
        </w:rPr>
        <w:t>bajo la supervisión de Cristian</w:t>
      </w:r>
      <w:r w:rsidR="00180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84F">
        <w:rPr>
          <w:rFonts w:ascii="Times New Roman" w:hAnsi="Times New Roman"/>
          <w:sz w:val="24"/>
          <w:szCs w:val="24"/>
        </w:rPr>
        <w:t>Saborido</w:t>
      </w:r>
      <w:proofErr w:type="spellEnd"/>
      <w:r w:rsidR="002329A6">
        <w:rPr>
          <w:rFonts w:ascii="Times New Roman" w:hAnsi="Times New Roman"/>
          <w:sz w:val="24"/>
          <w:szCs w:val="24"/>
        </w:rPr>
        <w:t>, y de Alma Gabriela Aguilar Rosales, bajo la supervisión de Paloma Atencia</w:t>
      </w:r>
      <w:r w:rsidR="001808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329A6">
        <w:rPr>
          <w:rFonts w:ascii="Times New Roman" w:hAnsi="Times New Roman"/>
          <w:sz w:val="24"/>
          <w:szCs w:val="24"/>
        </w:rPr>
        <w:t>Aunque no existe un estatus oficial de visitante en el departamento, estos investigadores necesitarán una carta de invitación firmada por la dir</w:t>
      </w:r>
      <w:r w:rsidR="00105CB9">
        <w:rPr>
          <w:rFonts w:ascii="Times New Roman" w:hAnsi="Times New Roman"/>
          <w:sz w:val="24"/>
          <w:szCs w:val="24"/>
        </w:rPr>
        <w:t>ección del departamento</w:t>
      </w:r>
      <w:r w:rsidR="002329A6">
        <w:rPr>
          <w:rFonts w:ascii="Times New Roman" w:hAnsi="Times New Roman"/>
          <w:sz w:val="24"/>
          <w:szCs w:val="24"/>
        </w:rPr>
        <w:t xml:space="preserve">. </w:t>
      </w:r>
    </w:p>
    <w:p w14:paraId="634CBDB9" w14:textId="13D31709" w:rsidR="0018084F" w:rsidRPr="0018084F" w:rsidRDefault="00A24FEB" w:rsidP="00180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aprueba por unanimidad. </w:t>
      </w:r>
      <w:r w:rsidR="0018084F">
        <w:rPr>
          <w:rFonts w:ascii="Times New Roman" w:hAnsi="Times New Roman"/>
          <w:sz w:val="24"/>
          <w:szCs w:val="24"/>
        </w:rPr>
        <w:t xml:space="preserve"> </w:t>
      </w:r>
    </w:p>
    <w:p w14:paraId="689C52E4" w14:textId="465F551D" w:rsidR="00191A51" w:rsidRPr="00185487" w:rsidRDefault="00191A51" w:rsidP="0018548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Ruegos y preguntas. </w:t>
      </w:r>
    </w:p>
    <w:p w14:paraId="7F753869" w14:textId="77777777" w:rsidR="00993036" w:rsidRPr="0014117C" w:rsidRDefault="00993036" w:rsidP="009930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117C">
        <w:rPr>
          <w:rFonts w:ascii="Times New Roman" w:hAnsi="Times New Roman"/>
          <w:sz w:val="24"/>
          <w:szCs w:val="24"/>
        </w:rPr>
        <w:t> </w:t>
      </w:r>
    </w:p>
    <w:p w14:paraId="7391B0A2" w14:textId="46475801" w:rsidR="00FC75B9" w:rsidRDefault="00105CB9" w:rsidP="00182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Álvarez comunica que han sido convocadas las ayudas Beatriz Galindo 2022</w:t>
      </w:r>
      <w:r w:rsidR="00DB111E">
        <w:rPr>
          <w:rFonts w:ascii="Times New Roman" w:hAnsi="Times New Roman"/>
          <w:sz w:val="24"/>
          <w:szCs w:val="24"/>
        </w:rPr>
        <w:t>.</w:t>
      </w:r>
    </w:p>
    <w:p w14:paraId="4A72DF8B" w14:textId="33F6B229" w:rsidR="00105CB9" w:rsidRDefault="00105CB9" w:rsidP="00182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B5EC9" w14:textId="77777777" w:rsidR="00FB384B" w:rsidRDefault="00FB384B" w:rsidP="00182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D5169" w14:textId="77777777" w:rsidR="00FB384B" w:rsidRDefault="00FB384B" w:rsidP="00182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DA07E" w14:textId="75F03064" w:rsidR="00105CB9" w:rsidRPr="0014117C" w:rsidRDefault="00105CB9" w:rsidP="00182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Jesús Zamora informa de que este año habrá el mismo número de plazas que el curso anterior (47 de Ayudante Doctor, 10 de Asociado). Previsiblemente corresponderá una plaza </w:t>
      </w:r>
      <w:r>
        <w:rPr>
          <w:rFonts w:ascii="Times New Roman" w:hAnsi="Times New Roman"/>
          <w:sz w:val="24"/>
          <w:szCs w:val="24"/>
        </w:rPr>
        <w:lastRenderedPageBreak/>
        <w:t xml:space="preserve">de Ayudante Doctor al departamento. Señala que también existe la posibilidad de solicitar una plaza de Profesora Asociada, sin menoscabo de futuras opciones de plazas de Ayudante. </w:t>
      </w:r>
    </w:p>
    <w:p w14:paraId="2BFF56C8" w14:textId="27259D62" w:rsidR="00FC75B9" w:rsidRPr="0014117C" w:rsidRDefault="00FC75B9" w:rsidP="00FC7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4117C">
        <w:rPr>
          <w:rFonts w:ascii="Times New Roman" w:eastAsia="Times New Roman" w:hAnsi="Times New Roman"/>
          <w:sz w:val="24"/>
          <w:szCs w:val="24"/>
          <w:lang w:eastAsia="es-ES"/>
        </w:rPr>
        <w:t>Sin más asuntos que tratar, se levanta la sesión a las 1</w:t>
      </w:r>
      <w:r w:rsidR="004460F0">
        <w:rPr>
          <w:rFonts w:ascii="Times New Roman" w:eastAsia="Times New Roman" w:hAnsi="Times New Roman"/>
          <w:sz w:val="24"/>
          <w:szCs w:val="24"/>
          <w:lang w:eastAsia="es-ES"/>
        </w:rPr>
        <w:t>3</w:t>
      </w:r>
      <w:r w:rsidRPr="0014117C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="004460F0">
        <w:rPr>
          <w:rFonts w:ascii="Times New Roman" w:eastAsia="Times New Roman" w:hAnsi="Times New Roman"/>
          <w:sz w:val="24"/>
          <w:szCs w:val="24"/>
          <w:lang w:eastAsia="es-ES"/>
        </w:rPr>
        <w:t>5</w:t>
      </w:r>
      <w:r w:rsidR="003A214B">
        <w:rPr>
          <w:rFonts w:ascii="Times New Roman" w:eastAsia="Times New Roman" w:hAnsi="Times New Roman"/>
          <w:sz w:val="24"/>
          <w:szCs w:val="24"/>
          <w:lang w:eastAsia="es-ES"/>
        </w:rPr>
        <w:t>5</w:t>
      </w:r>
      <w:r w:rsidRPr="0014117C">
        <w:rPr>
          <w:rFonts w:ascii="Times New Roman" w:eastAsia="Times New Roman" w:hAnsi="Times New Roman"/>
          <w:sz w:val="24"/>
          <w:szCs w:val="24"/>
          <w:lang w:eastAsia="es-ES"/>
        </w:rPr>
        <w:t>h.</w:t>
      </w:r>
    </w:p>
    <w:p w14:paraId="1CDB8162" w14:textId="77777777" w:rsidR="00FC75B9" w:rsidRPr="0014117C" w:rsidRDefault="00FC75B9" w:rsidP="00993036">
      <w:pPr>
        <w:rPr>
          <w:rFonts w:ascii="Times New Roman" w:hAnsi="Times New Roman"/>
          <w:sz w:val="24"/>
          <w:szCs w:val="24"/>
        </w:rPr>
      </w:pPr>
    </w:p>
    <w:p w14:paraId="0F85FA2C" w14:textId="3A68BAAA" w:rsidR="00F0146D" w:rsidRPr="0014117C" w:rsidRDefault="00F0146D" w:rsidP="00F0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F0146D" w:rsidRPr="0014117C">
      <w:headerReference w:type="default" r:id="rId11"/>
      <w:footerReference w:type="default" r:id="rId12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284B" w14:textId="77777777" w:rsidR="00147E97" w:rsidRDefault="00147E97">
      <w:r>
        <w:separator/>
      </w:r>
    </w:p>
  </w:endnote>
  <w:endnote w:type="continuationSeparator" w:id="0">
    <w:p w14:paraId="3C5EB0F6" w14:textId="77777777" w:rsidR="00147E97" w:rsidRDefault="0014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B7CA" w14:textId="77777777" w:rsidR="0051595C" w:rsidRPr="00EA6A4A" w:rsidRDefault="0051595C">
    <w:pPr>
      <w:pStyle w:val="Piedepgina"/>
      <w:rPr>
        <w:rFonts w:ascii="Calibri" w:hAnsi="Calibri" w:cs="Calibri"/>
        <w:sz w:val="16"/>
      </w:rPr>
    </w:pPr>
    <w:r w:rsidRPr="00EA6A4A">
      <w:rPr>
        <w:rFonts w:ascii="Calibri" w:hAnsi="Calibri" w:cs="Calibri"/>
        <w:sz w:val="16"/>
      </w:rPr>
      <w:t xml:space="preserve">UNED. Dpto. de Lógica, Historia y Filosofía de la ciencia </w:t>
    </w:r>
  </w:p>
  <w:p w14:paraId="61D1C1DB" w14:textId="77777777" w:rsidR="00EA6A4A" w:rsidRPr="00EA6A4A" w:rsidRDefault="00EA6A4A">
    <w:pPr>
      <w:pStyle w:val="Piedepgina"/>
      <w:rPr>
        <w:rFonts w:ascii="Calibri" w:hAnsi="Calibri" w:cs="Calibri"/>
        <w:sz w:val="16"/>
      </w:rPr>
    </w:pPr>
    <w:r w:rsidRPr="00EA6A4A">
      <w:rPr>
        <w:rFonts w:ascii="Calibri" w:hAnsi="Calibri" w:cs="Calibri"/>
        <w:sz w:val="16"/>
      </w:rPr>
      <w:t>Senda del Rey 7</w:t>
    </w:r>
    <w:r w:rsidR="0051595C" w:rsidRPr="00EA6A4A">
      <w:rPr>
        <w:rFonts w:ascii="Calibri" w:hAnsi="Calibri" w:cs="Calibri"/>
        <w:sz w:val="16"/>
      </w:rPr>
      <w:t xml:space="preserve"> | </w:t>
    </w:r>
    <w:r w:rsidRPr="00EA6A4A">
      <w:rPr>
        <w:rFonts w:ascii="Calibri" w:hAnsi="Calibri" w:cs="Calibri"/>
        <w:sz w:val="16"/>
      </w:rPr>
      <w:t xml:space="preserve">28040 Madrid </w:t>
    </w:r>
  </w:p>
  <w:p w14:paraId="4706E9F7" w14:textId="77777777" w:rsidR="00EA6A4A" w:rsidRPr="00EA6A4A" w:rsidRDefault="0051595C" w:rsidP="0051595C">
    <w:pPr>
      <w:pStyle w:val="Piedepgina"/>
      <w:jc w:val="right"/>
      <w:rPr>
        <w:rFonts w:ascii="Calibri" w:hAnsi="Calibri" w:cs="Calibri"/>
      </w:rPr>
    </w:pPr>
    <w:r w:rsidRPr="00EA6A4A">
      <w:rPr>
        <w:rFonts w:ascii="Calibri" w:hAnsi="Calibri" w:cs="Calibri"/>
        <w:sz w:val="16"/>
      </w:rPr>
      <w:br/>
    </w:r>
    <w:r w:rsidR="00EA6A4A" w:rsidRPr="00EA6A4A">
      <w:rPr>
        <w:rFonts w:ascii="Calibri" w:hAnsi="Calibri" w:cs="Calibri"/>
        <w:sz w:val="16"/>
      </w:rPr>
      <w:t>(34) 91 398 72 02</w:t>
    </w:r>
    <w:r w:rsidRPr="00EA6A4A">
      <w:rPr>
        <w:rFonts w:ascii="Calibri" w:hAnsi="Calibri" w:cs="Calibri"/>
        <w:sz w:val="16"/>
      </w:rPr>
      <w:t xml:space="preserve"> | secre.logica@adm.uned.es | </w:t>
    </w:r>
    <w:r w:rsidR="00EA6A4A" w:rsidRPr="00EA6A4A">
      <w:rPr>
        <w:rFonts w:ascii="Calibri" w:hAnsi="Calibri" w:cs="Calibri"/>
        <w:sz w:val="16"/>
      </w:rPr>
      <w:t>http://www.uned.es/dpto_log/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9FF3" w14:textId="77777777" w:rsidR="00147E97" w:rsidRDefault="00147E97">
      <w:r>
        <w:separator/>
      </w:r>
    </w:p>
  </w:footnote>
  <w:footnote w:type="continuationSeparator" w:id="0">
    <w:p w14:paraId="0F3F1FF8" w14:textId="77777777" w:rsidR="00147E97" w:rsidRDefault="0014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4C8A" w14:textId="77777777" w:rsidR="00EA6A4A" w:rsidRPr="00EA6A4A" w:rsidRDefault="00EA6A4A">
    <w:pPr>
      <w:pStyle w:val="Encabezado"/>
      <w:rPr>
        <w:rFonts w:ascii="Calibri" w:hAnsi="Calibri" w:cs="Calibri"/>
        <w:sz w:val="22"/>
      </w:rPr>
    </w:pPr>
    <w:r w:rsidRPr="00EA6A4A">
      <w:rPr>
        <w:rFonts w:ascii="Calibri" w:hAnsi="Calibri" w:cs="Calibri"/>
        <w:noProof/>
        <w:sz w:val="22"/>
      </w:rPr>
      <w:t>Departamento de Lógica, Historia y Filosofía de la Ciencia</w:t>
    </w:r>
    <w:r w:rsidR="00CB522B">
      <w:rPr>
        <w:rFonts w:ascii="Calibri" w:hAnsi="Calibri" w:cs="Calibri"/>
        <w:noProof/>
      </w:rPr>
      <w:drawing>
        <wp:anchor distT="0" distB="0" distL="114300" distR="114300" simplePos="0" relativeHeight="251657728" behindDoc="0" locked="0" layoutInCell="1" allowOverlap="1" wp14:anchorId="3F7D3082" wp14:editId="40BAB92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04950" cy="723900"/>
          <wp:effectExtent l="0" t="0" r="0" b="0"/>
          <wp:wrapNone/>
          <wp:docPr id="11" name="Imagen 11" descr="negro_20x_FILOSOF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gro_20x_FILOSOF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3F884" w14:textId="77777777" w:rsidR="00EA6A4A" w:rsidRDefault="00EA6A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83B"/>
    <w:multiLevelType w:val="hybridMultilevel"/>
    <w:tmpl w:val="BA3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6DE5"/>
    <w:multiLevelType w:val="hybridMultilevel"/>
    <w:tmpl w:val="ECB20EF6"/>
    <w:lvl w:ilvl="0" w:tplc="F61ADE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A044D"/>
    <w:multiLevelType w:val="hybridMultilevel"/>
    <w:tmpl w:val="3904DA6C"/>
    <w:lvl w:ilvl="0" w:tplc="7B8069D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47B"/>
    <w:multiLevelType w:val="hybridMultilevel"/>
    <w:tmpl w:val="B67A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389D"/>
    <w:multiLevelType w:val="hybridMultilevel"/>
    <w:tmpl w:val="213659DE"/>
    <w:lvl w:ilvl="0" w:tplc="79FAF6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E2"/>
    <w:multiLevelType w:val="hybridMultilevel"/>
    <w:tmpl w:val="DE363F70"/>
    <w:lvl w:ilvl="0" w:tplc="7B8069D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F294E"/>
    <w:multiLevelType w:val="hybridMultilevel"/>
    <w:tmpl w:val="D94C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57B9"/>
    <w:multiLevelType w:val="hybridMultilevel"/>
    <w:tmpl w:val="1A268D3E"/>
    <w:lvl w:ilvl="0" w:tplc="7B8069D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2EA0"/>
    <w:multiLevelType w:val="hybridMultilevel"/>
    <w:tmpl w:val="FEE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A773A"/>
    <w:multiLevelType w:val="hybridMultilevel"/>
    <w:tmpl w:val="92A6770A"/>
    <w:lvl w:ilvl="0" w:tplc="7B8069D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A2307"/>
    <w:multiLevelType w:val="hybridMultilevel"/>
    <w:tmpl w:val="1396CD78"/>
    <w:lvl w:ilvl="0" w:tplc="7B8069D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00A3"/>
    <w:multiLevelType w:val="hybridMultilevel"/>
    <w:tmpl w:val="7D68724E"/>
    <w:lvl w:ilvl="0" w:tplc="0352D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D28A1"/>
    <w:multiLevelType w:val="hybridMultilevel"/>
    <w:tmpl w:val="ACE67FA0"/>
    <w:lvl w:ilvl="0" w:tplc="7B8069D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B3909"/>
    <w:multiLevelType w:val="hybridMultilevel"/>
    <w:tmpl w:val="17D47962"/>
    <w:lvl w:ilvl="0" w:tplc="109C74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34ED"/>
    <w:multiLevelType w:val="hybridMultilevel"/>
    <w:tmpl w:val="E8F2331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7996593">
    <w:abstractNumId w:val="6"/>
  </w:num>
  <w:num w:numId="2" w16cid:durableId="1225988025">
    <w:abstractNumId w:val="8"/>
  </w:num>
  <w:num w:numId="3" w16cid:durableId="502472973">
    <w:abstractNumId w:val="11"/>
  </w:num>
  <w:num w:numId="4" w16cid:durableId="854348034">
    <w:abstractNumId w:val="2"/>
  </w:num>
  <w:num w:numId="5" w16cid:durableId="1723402141">
    <w:abstractNumId w:val="14"/>
  </w:num>
  <w:num w:numId="6" w16cid:durableId="215048374">
    <w:abstractNumId w:val="1"/>
  </w:num>
  <w:num w:numId="7" w16cid:durableId="288165518">
    <w:abstractNumId w:val="0"/>
  </w:num>
  <w:num w:numId="8" w16cid:durableId="635649158">
    <w:abstractNumId w:val="3"/>
  </w:num>
  <w:num w:numId="9" w16cid:durableId="1923374785">
    <w:abstractNumId w:val="9"/>
  </w:num>
  <w:num w:numId="10" w16cid:durableId="43061535">
    <w:abstractNumId w:val="10"/>
  </w:num>
  <w:num w:numId="11" w16cid:durableId="158934387">
    <w:abstractNumId w:val="5"/>
  </w:num>
  <w:num w:numId="12" w16cid:durableId="1253857461">
    <w:abstractNumId w:val="12"/>
  </w:num>
  <w:num w:numId="13" w16cid:durableId="1751461754">
    <w:abstractNumId w:val="7"/>
  </w:num>
  <w:num w:numId="14" w16cid:durableId="835267678">
    <w:abstractNumId w:val="4"/>
  </w:num>
  <w:num w:numId="15" w16cid:durableId="1852723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AB"/>
    <w:rsid w:val="00003F53"/>
    <w:rsid w:val="000152E2"/>
    <w:rsid w:val="000220AD"/>
    <w:rsid w:val="00024024"/>
    <w:rsid w:val="00037B4C"/>
    <w:rsid w:val="000546AB"/>
    <w:rsid w:val="00057FF8"/>
    <w:rsid w:val="00060BD6"/>
    <w:rsid w:val="000706D4"/>
    <w:rsid w:val="000732D3"/>
    <w:rsid w:val="0007378E"/>
    <w:rsid w:val="00081AE0"/>
    <w:rsid w:val="00083093"/>
    <w:rsid w:val="00090D83"/>
    <w:rsid w:val="00094803"/>
    <w:rsid w:val="0009746D"/>
    <w:rsid w:val="000A4957"/>
    <w:rsid w:val="000B3F5C"/>
    <w:rsid w:val="001001AC"/>
    <w:rsid w:val="00105CB9"/>
    <w:rsid w:val="00112149"/>
    <w:rsid w:val="00115B1A"/>
    <w:rsid w:val="00117BC7"/>
    <w:rsid w:val="00123B9D"/>
    <w:rsid w:val="0012420C"/>
    <w:rsid w:val="0014117C"/>
    <w:rsid w:val="0014189D"/>
    <w:rsid w:val="001460D2"/>
    <w:rsid w:val="00147E97"/>
    <w:rsid w:val="0015794B"/>
    <w:rsid w:val="0016783B"/>
    <w:rsid w:val="0018084F"/>
    <w:rsid w:val="0018138F"/>
    <w:rsid w:val="00182FE3"/>
    <w:rsid w:val="00185487"/>
    <w:rsid w:val="00191A51"/>
    <w:rsid w:val="00192B0F"/>
    <w:rsid w:val="0019376D"/>
    <w:rsid w:val="001B200E"/>
    <w:rsid w:val="001D2041"/>
    <w:rsid w:val="001D2A5D"/>
    <w:rsid w:val="001E1A4F"/>
    <w:rsid w:val="001E2A47"/>
    <w:rsid w:val="001F2CB3"/>
    <w:rsid w:val="001F5B51"/>
    <w:rsid w:val="00224875"/>
    <w:rsid w:val="002329A6"/>
    <w:rsid w:val="002406AB"/>
    <w:rsid w:val="00242900"/>
    <w:rsid w:val="00254C84"/>
    <w:rsid w:val="00272881"/>
    <w:rsid w:val="00275DC5"/>
    <w:rsid w:val="002803C0"/>
    <w:rsid w:val="002832BD"/>
    <w:rsid w:val="002856A2"/>
    <w:rsid w:val="00295256"/>
    <w:rsid w:val="002B7250"/>
    <w:rsid w:val="002C6055"/>
    <w:rsid w:val="002C669C"/>
    <w:rsid w:val="002D5A5F"/>
    <w:rsid w:val="002D7EF4"/>
    <w:rsid w:val="002E0A3A"/>
    <w:rsid w:val="002E5BD2"/>
    <w:rsid w:val="002F207B"/>
    <w:rsid w:val="002F3BD3"/>
    <w:rsid w:val="00313551"/>
    <w:rsid w:val="00314A66"/>
    <w:rsid w:val="003234F2"/>
    <w:rsid w:val="003436D8"/>
    <w:rsid w:val="003457BB"/>
    <w:rsid w:val="00351A52"/>
    <w:rsid w:val="003854E4"/>
    <w:rsid w:val="00386420"/>
    <w:rsid w:val="00393D07"/>
    <w:rsid w:val="003945FA"/>
    <w:rsid w:val="003A214B"/>
    <w:rsid w:val="003D377D"/>
    <w:rsid w:val="00411BE5"/>
    <w:rsid w:val="004236F0"/>
    <w:rsid w:val="004279AA"/>
    <w:rsid w:val="00432407"/>
    <w:rsid w:val="004460F0"/>
    <w:rsid w:val="00451BC4"/>
    <w:rsid w:val="00457561"/>
    <w:rsid w:val="0046563E"/>
    <w:rsid w:val="004847FF"/>
    <w:rsid w:val="00496C26"/>
    <w:rsid w:val="004C652D"/>
    <w:rsid w:val="004F468C"/>
    <w:rsid w:val="00505825"/>
    <w:rsid w:val="00505C58"/>
    <w:rsid w:val="00506043"/>
    <w:rsid w:val="0051595C"/>
    <w:rsid w:val="00516E01"/>
    <w:rsid w:val="00527A6A"/>
    <w:rsid w:val="00534768"/>
    <w:rsid w:val="00543214"/>
    <w:rsid w:val="00553037"/>
    <w:rsid w:val="00565892"/>
    <w:rsid w:val="00566056"/>
    <w:rsid w:val="0058270C"/>
    <w:rsid w:val="005926DB"/>
    <w:rsid w:val="00596A8A"/>
    <w:rsid w:val="005B01F7"/>
    <w:rsid w:val="005B1D37"/>
    <w:rsid w:val="005B2065"/>
    <w:rsid w:val="005B2446"/>
    <w:rsid w:val="005D5427"/>
    <w:rsid w:val="005E0357"/>
    <w:rsid w:val="005E326C"/>
    <w:rsid w:val="005F65F1"/>
    <w:rsid w:val="0060628C"/>
    <w:rsid w:val="00611F5B"/>
    <w:rsid w:val="006245C0"/>
    <w:rsid w:val="0063549B"/>
    <w:rsid w:val="00636394"/>
    <w:rsid w:val="006368E1"/>
    <w:rsid w:val="0064164C"/>
    <w:rsid w:val="006533C3"/>
    <w:rsid w:val="00672B10"/>
    <w:rsid w:val="00683AE4"/>
    <w:rsid w:val="00685EDB"/>
    <w:rsid w:val="00686011"/>
    <w:rsid w:val="00695A09"/>
    <w:rsid w:val="006A7020"/>
    <w:rsid w:val="006B3530"/>
    <w:rsid w:val="006B6524"/>
    <w:rsid w:val="006C2280"/>
    <w:rsid w:val="006C4127"/>
    <w:rsid w:val="006E5D5F"/>
    <w:rsid w:val="006F2326"/>
    <w:rsid w:val="006F3338"/>
    <w:rsid w:val="006F6DBE"/>
    <w:rsid w:val="0071735F"/>
    <w:rsid w:val="00730D17"/>
    <w:rsid w:val="00733CAC"/>
    <w:rsid w:val="0073511F"/>
    <w:rsid w:val="0076724B"/>
    <w:rsid w:val="00770FED"/>
    <w:rsid w:val="00773790"/>
    <w:rsid w:val="00786A63"/>
    <w:rsid w:val="007911CB"/>
    <w:rsid w:val="00793156"/>
    <w:rsid w:val="00797683"/>
    <w:rsid w:val="007A1514"/>
    <w:rsid w:val="007A3913"/>
    <w:rsid w:val="007B0E83"/>
    <w:rsid w:val="007C0F03"/>
    <w:rsid w:val="007D79C8"/>
    <w:rsid w:val="007E3AFB"/>
    <w:rsid w:val="007F079E"/>
    <w:rsid w:val="007F1D24"/>
    <w:rsid w:val="00814DC5"/>
    <w:rsid w:val="008205F8"/>
    <w:rsid w:val="00832985"/>
    <w:rsid w:val="00841337"/>
    <w:rsid w:val="0084229E"/>
    <w:rsid w:val="00852726"/>
    <w:rsid w:val="0088454D"/>
    <w:rsid w:val="008B59FD"/>
    <w:rsid w:val="008C46C3"/>
    <w:rsid w:val="008C6469"/>
    <w:rsid w:val="008D67ED"/>
    <w:rsid w:val="008D6A14"/>
    <w:rsid w:val="008F3DEC"/>
    <w:rsid w:val="009175AA"/>
    <w:rsid w:val="00921BB3"/>
    <w:rsid w:val="00925D71"/>
    <w:rsid w:val="009505B6"/>
    <w:rsid w:val="009532C9"/>
    <w:rsid w:val="00964C15"/>
    <w:rsid w:val="00964F07"/>
    <w:rsid w:val="00993036"/>
    <w:rsid w:val="009B05AD"/>
    <w:rsid w:val="009B17EF"/>
    <w:rsid w:val="009C270A"/>
    <w:rsid w:val="009C40DD"/>
    <w:rsid w:val="00A01355"/>
    <w:rsid w:val="00A10A09"/>
    <w:rsid w:val="00A16BE2"/>
    <w:rsid w:val="00A24FEB"/>
    <w:rsid w:val="00A47BE8"/>
    <w:rsid w:val="00A55922"/>
    <w:rsid w:val="00A75777"/>
    <w:rsid w:val="00A91760"/>
    <w:rsid w:val="00A92214"/>
    <w:rsid w:val="00A940D2"/>
    <w:rsid w:val="00AD61FE"/>
    <w:rsid w:val="00AE1D27"/>
    <w:rsid w:val="00AE5EEA"/>
    <w:rsid w:val="00AF74A5"/>
    <w:rsid w:val="00B11F38"/>
    <w:rsid w:val="00B12403"/>
    <w:rsid w:val="00B3359A"/>
    <w:rsid w:val="00B41FA9"/>
    <w:rsid w:val="00B571B6"/>
    <w:rsid w:val="00B636E5"/>
    <w:rsid w:val="00B70851"/>
    <w:rsid w:val="00B73ADB"/>
    <w:rsid w:val="00B77FBA"/>
    <w:rsid w:val="00B81AE5"/>
    <w:rsid w:val="00B90721"/>
    <w:rsid w:val="00B917D2"/>
    <w:rsid w:val="00BA304C"/>
    <w:rsid w:val="00BA4AB4"/>
    <w:rsid w:val="00BC27DE"/>
    <w:rsid w:val="00BD0A55"/>
    <w:rsid w:val="00BD31B7"/>
    <w:rsid w:val="00BF54CF"/>
    <w:rsid w:val="00C019D4"/>
    <w:rsid w:val="00C10872"/>
    <w:rsid w:val="00C2003A"/>
    <w:rsid w:val="00C370E8"/>
    <w:rsid w:val="00C61B2C"/>
    <w:rsid w:val="00C63672"/>
    <w:rsid w:val="00C715C4"/>
    <w:rsid w:val="00C80E4C"/>
    <w:rsid w:val="00CA5638"/>
    <w:rsid w:val="00CB522B"/>
    <w:rsid w:val="00CC7274"/>
    <w:rsid w:val="00CD390F"/>
    <w:rsid w:val="00CD6A77"/>
    <w:rsid w:val="00CF533E"/>
    <w:rsid w:val="00CF63D6"/>
    <w:rsid w:val="00D173EF"/>
    <w:rsid w:val="00D47C36"/>
    <w:rsid w:val="00D62F6C"/>
    <w:rsid w:val="00D67BE3"/>
    <w:rsid w:val="00D76AA4"/>
    <w:rsid w:val="00D935FE"/>
    <w:rsid w:val="00DA18FF"/>
    <w:rsid w:val="00DB0D80"/>
    <w:rsid w:val="00DB111E"/>
    <w:rsid w:val="00DC7C35"/>
    <w:rsid w:val="00DD26C8"/>
    <w:rsid w:val="00DD35C6"/>
    <w:rsid w:val="00DE585C"/>
    <w:rsid w:val="00E04E5C"/>
    <w:rsid w:val="00E15F75"/>
    <w:rsid w:val="00E214CD"/>
    <w:rsid w:val="00E3139F"/>
    <w:rsid w:val="00E374C3"/>
    <w:rsid w:val="00E50BBA"/>
    <w:rsid w:val="00E54645"/>
    <w:rsid w:val="00E77F49"/>
    <w:rsid w:val="00E84633"/>
    <w:rsid w:val="00E86CDF"/>
    <w:rsid w:val="00EA6A4A"/>
    <w:rsid w:val="00EB6BFA"/>
    <w:rsid w:val="00ED1737"/>
    <w:rsid w:val="00ED2826"/>
    <w:rsid w:val="00EE090C"/>
    <w:rsid w:val="00EF373B"/>
    <w:rsid w:val="00F0146D"/>
    <w:rsid w:val="00F07C32"/>
    <w:rsid w:val="00F14437"/>
    <w:rsid w:val="00F21C83"/>
    <w:rsid w:val="00F33A10"/>
    <w:rsid w:val="00F3552F"/>
    <w:rsid w:val="00F450BB"/>
    <w:rsid w:val="00F56582"/>
    <w:rsid w:val="00F62CAE"/>
    <w:rsid w:val="00FA32E2"/>
    <w:rsid w:val="00FA55D2"/>
    <w:rsid w:val="00FB1C90"/>
    <w:rsid w:val="00FB384B"/>
    <w:rsid w:val="00FB5354"/>
    <w:rsid w:val="00FB5C7C"/>
    <w:rsid w:val="00FC4D23"/>
    <w:rsid w:val="00FC75B9"/>
    <w:rsid w:val="00FE3700"/>
    <w:rsid w:val="00FF3F5E"/>
    <w:rsid w:val="00FF5A57"/>
    <w:rsid w:val="00FF678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EA0F9B"/>
  <w15:docId w15:val="{9A040A29-AF96-445D-AF83-BF558847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152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14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57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DE585C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847FF"/>
    <w:rPr>
      <w:color w:val="0000FF"/>
      <w:u w:val="single"/>
    </w:rPr>
  </w:style>
  <w:style w:type="character" w:customStyle="1" w:styleId="il">
    <w:name w:val="il"/>
    <w:basedOn w:val="Fuentedeprrafopredeter"/>
    <w:rsid w:val="004847FF"/>
  </w:style>
  <w:style w:type="character" w:styleId="Textoennegrita">
    <w:name w:val="Strong"/>
    <w:basedOn w:val="Fuentedeprrafopredeter"/>
    <w:uiPriority w:val="22"/>
    <w:qFormat/>
    <w:rsid w:val="002832B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4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d.es/pls/portal/url/page/UNED_MAIN/Posgrados/Listado%20de%20Asignaturas/2021/ConsultaGuiaCurso?idAsignatura=300015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uned.es/pls/portal/url/page/UNED_MAIN/GRADOS/Listado%20de%20Asignaturas/2021/ConsultaGuiaCurso?idAsignatura=610241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Ve1t9dFWpq75u5AZhiVYZxvOrhvDiwCC9rqn9u0GZp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uned.es/pls/portal/url/page/UNED_MAIN/Posgrados/Listado%20de%20Asignaturas/2021/ConsultaGuiaCurso?idAsignatura=2440026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234\Downloads\Impresora_Departamento%20de%20L&#243;gica,%20Historia%20y%20Filosof&#237;a%20de%20la%20Ci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Impresora_Departamento de Lógica, Historia y Filosofía de la Ciencia</Template>
  <TotalTime>110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234</dc:creator>
  <cp:lastModifiedBy>JAVIER GONZALEZ DE PRADO SALAS</cp:lastModifiedBy>
  <cp:revision>12</cp:revision>
  <cp:lastPrinted>2021-07-12T12:58:00Z</cp:lastPrinted>
  <dcterms:created xsi:type="dcterms:W3CDTF">2022-07-01T10:03:00Z</dcterms:created>
  <dcterms:modified xsi:type="dcterms:W3CDTF">2022-07-01T11:52:00Z</dcterms:modified>
</cp:coreProperties>
</file>