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73B05">
            <w:pPr>
              <w:rPr>
                <w:rFonts w:cs="Calibri"/>
                <w:sz w:val="4"/>
              </w:rPr>
            </w:pPr>
          </w:p>
        </w:tc>
        <w:tc>
          <w:tcPr>
            <w:tcW w:w="2561" w:type="dxa"/>
            <w:tcBorders>
              <w:top w:val="nil"/>
              <w:left w:val="nil"/>
              <w:bottom w:val="single" w:sz="12" w:space="0" w:color="FF0000"/>
              <w:right w:val="nil"/>
            </w:tcBorders>
          </w:tcPr>
          <w:p w14:paraId="3511E3A9" w14:textId="77777777" w:rsidR="002859A7" w:rsidRDefault="00973B05">
            <w:pPr>
              <w:rPr>
                <w:rFonts w:cs="Calibri"/>
                <w:sz w:val="10"/>
              </w:rPr>
            </w:pPr>
          </w:p>
        </w:tc>
      </w:tr>
    </w:tbl>
    <w:p w14:paraId="5BC38BD1" w14:textId="77777777" w:rsidR="002859A7" w:rsidRDefault="00973B0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73B05">
            <w:pPr>
              <w:rPr>
                <w:rFonts w:ascii="Tahoma" w:eastAsia="Cambria" w:hAnsi="Tahoma" w:cs="Tahoma"/>
                <w:sz w:val="16"/>
                <w:szCs w:val="16"/>
              </w:rPr>
            </w:pPr>
          </w:p>
        </w:tc>
        <w:tc>
          <w:tcPr>
            <w:tcW w:w="2394" w:type="pct"/>
            <w:shd w:val="clear" w:color="auto" w:fill="auto"/>
          </w:tcPr>
          <w:p w14:paraId="583F5DB0" w14:textId="77777777" w:rsidR="00CD7681" w:rsidRPr="00C73BB6" w:rsidRDefault="00973B05">
            <w:pPr>
              <w:rPr>
                <w:rFonts w:ascii="Tahoma" w:eastAsia="Cambria" w:hAnsi="Tahoma" w:cs="Tahoma"/>
                <w:sz w:val="16"/>
                <w:szCs w:val="16"/>
              </w:rPr>
            </w:pPr>
          </w:p>
        </w:tc>
        <w:tc>
          <w:tcPr>
            <w:tcW w:w="1235" w:type="pct"/>
            <w:shd w:val="clear" w:color="auto" w:fill="auto"/>
          </w:tcPr>
          <w:p w14:paraId="11FA0507" w14:textId="77777777" w:rsidR="00CD7681" w:rsidRPr="00C73BB6" w:rsidRDefault="00973B0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A763A0E" w:rsidR="002859A7" w:rsidRPr="00C73BB6" w:rsidRDefault="00F4295E">
                <w:pPr>
                  <w:rPr>
                    <w:rFonts w:ascii="Tahoma" w:eastAsia="Cambria" w:hAnsi="Tahoma" w:cs="Tahoma"/>
                    <w:sz w:val="16"/>
                    <w:szCs w:val="16"/>
                  </w:rPr>
                </w:pPr>
                <w:r w:rsidRPr="00F4295E">
                  <w:rPr>
                    <w:rFonts w:ascii="Tahoma" w:eastAsia="Cambria" w:hAnsi="Tahoma" w:cs="Tahoma"/>
                    <w:sz w:val="16"/>
                    <w:szCs w:val="16"/>
                  </w:rPr>
                  <w:t>Trends in Educational Activity in the Field of Mechanism and Machine Theory (2018-2022)</w:t>
                </w:r>
                <w:r w:rsidR="005F1BF7">
                  <w:rPr>
                    <w:rFonts w:ascii="Tahoma" w:eastAsia="Cambria" w:hAnsi="Tahoma" w:cs="Tahoma"/>
                    <w:sz w:val="16"/>
                    <w:szCs w:val="16"/>
                  </w:rPr>
                  <w:t xml:space="preserve">: </w:t>
                </w:r>
                <w:r w:rsidR="005F1BF7" w:rsidRPr="005F1BF7">
                  <w:rPr>
                    <w:rFonts w:ascii="Tahoma" w:eastAsia="Cambria" w:hAnsi="Tahoma" w:cs="Tahoma"/>
                    <w:sz w:val="16"/>
                    <w:szCs w:val="16"/>
                  </w:rPr>
                  <w:t>Selected papers from ISEMMS 2022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73B05">
            <w:pPr>
              <w:rPr>
                <w:rFonts w:ascii="Tahoma" w:eastAsia="Cambria" w:hAnsi="Tahoma" w:cs="Tahoma"/>
                <w:sz w:val="16"/>
                <w:szCs w:val="16"/>
              </w:rPr>
            </w:pPr>
          </w:p>
        </w:tc>
        <w:tc>
          <w:tcPr>
            <w:tcW w:w="2394" w:type="pct"/>
            <w:shd w:val="clear" w:color="auto" w:fill="auto"/>
          </w:tcPr>
          <w:p w14:paraId="088913DE" w14:textId="77777777" w:rsidR="002859A7" w:rsidRPr="00C73BB6" w:rsidRDefault="00973B05">
            <w:pPr>
              <w:rPr>
                <w:rFonts w:ascii="Tahoma" w:eastAsia="Cambria" w:hAnsi="Tahoma" w:cs="Tahoma"/>
                <w:sz w:val="16"/>
                <w:szCs w:val="16"/>
              </w:rPr>
            </w:pPr>
          </w:p>
        </w:tc>
        <w:tc>
          <w:tcPr>
            <w:tcW w:w="1235" w:type="pct"/>
            <w:shd w:val="clear" w:color="auto" w:fill="auto"/>
          </w:tcPr>
          <w:p w14:paraId="0DCBD8AF" w14:textId="77777777" w:rsidR="002859A7" w:rsidRPr="00C73BB6" w:rsidRDefault="00973B0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1A0A1DD" w:rsidR="002859A7" w:rsidRPr="00C73BB6" w:rsidRDefault="00F4295E">
                <w:pPr>
                  <w:rPr>
                    <w:rFonts w:ascii="Tahoma" w:eastAsia="Cambria" w:hAnsi="Tahoma" w:cs="Tahoma"/>
                    <w:sz w:val="16"/>
                    <w:szCs w:val="16"/>
                  </w:rPr>
                </w:pPr>
                <w:r>
                  <w:t xml:space="preserve"> Juan Carlos García Prada</w:t>
                </w:r>
                <w:r w:rsidR="00EA5BC7">
                  <w:t xml:space="preserve">, </w:t>
                </w:r>
                <w:r>
                  <w:t xml:space="preserve">Cristina </w:t>
                </w:r>
                <w:proofErr w:type="spellStart"/>
                <w:r>
                  <w:t>Castejon</w:t>
                </w:r>
                <w:proofErr w:type="spellEnd"/>
                <w:r w:rsidR="00EA5BC7">
                  <w:t xml:space="preserve"> and </w:t>
                </w:r>
                <w:r>
                  <w:t xml:space="preserve">Jose Ignacio </w:t>
                </w:r>
                <w:proofErr w:type="spellStart"/>
                <w:r>
                  <w:t>Pedrero</w:t>
                </w:r>
                <w:proofErr w:type="spellEnd"/>
                <w:r>
                  <w:t xml:space="preserve"> Moya</w:t>
                </w:r>
              </w:p>
            </w:tc>
          </w:sdtContent>
        </w:sdt>
        <w:tc>
          <w:tcPr>
            <w:tcW w:w="1235" w:type="pct"/>
            <w:shd w:val="clear" w:color="auto" w:fill="auto"/>
          </w:tcPr>
          <w:p w14:paraId="2482FE17" w14:textId="77777777" w:rsidR="002859A7" w:rsidRPr="00C73BB6" w:rsidRDefault="00973B0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73B05">
            <w:pPr>
              <w:rPr>
                <w:rFonts w:ascii="Tahoma" w:eastAsia="Cambria" w:hAnsi="Tahoma" w:cs="Tahoma"/>
                <w:sz w:val="16"/>
                <w:szCs w:val="16"/>
              </w:rPr>
            </w:pPr>
          </w:p>
        </w:tc>
        <w:tc>
          <w:tcPr>
            <w:tcW w:w="2394" w:type="pct"/>
            <w:shd w:val="clear" w:color="auto" w:fill="auto"/>
          </w:tcPr>
          <w:p w14:paraId="5E4043A4" w14:textId="77777777" w:rsidR="002859A7" w:rsidRPr="00C73BB6" w:rsidRDefault="00973B05">
            <w:pPr>
              <w:rPr>
                <w:rFonts w:ascii="Tahoma" w:eastAsia="Cambria" w:hAnsi="Tahoma" w:cs="Tahoma"/>
                <w:sz w:val="16"/>
                <w:szCs w:val="16"/>
              </w:rPr>
            </w:pPr>
          </w:p>
        </w:tc>
        <w:tc>
          <w:tcPr>
            <w:tcW w:w="1235" w:type="pct"/>
            <w:shd w:val="clear" w:color="auto" w:fill="auto"/>
          </w:tcPr>
          <w:p w14:paraId="626FE4EF" w14:textId="77777777" w:rsidR="002859A7" w:rsidRPr="00C73BB6" w:rsidRDefault="00973B0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30C5EE0" w:rsidR="002859A7" w:rsidRPr="00C73BB6" w:rsidRDefault="00EA5BC7">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73B05">
            <w:pPr>
              <w:rPr>
                <w:rFonts w:ascii="Tahoma" w:eastAsia="Cambria" w:hAnsi="Tahoma" w:cs="Tahoma"/>
                <w:sz w:val="16"/>
                <w:szCs w:val="16"/>
              </w:rPr>
            </w:pPr>
          </w:p>
        </w:tc>
        <w:tc>
          <w:tcPr>
            <w:tcW w:w="2394" w:type="pct"/>
            <w:shd w:val="clear" w:color="auto" w:fill="auto"/>
          </w:tcPr>
          <w:p w14:paraId="0A6F2F0E" w14:textId="77777777" w:rsidR="002859A7" w:rsidRPr="0051447B" w:rsidRDefault="00973B05">
            <w:pPr>
              <w:rPr>
                <w:rFonts w:ascii="Tahoma" w:eastAsia="Cambria" w:hAnsi="Tahoma" w:cs="Tahoma"/>
                <w:sz w:val="16"/>
                <w:szCs w:val="16"/>
              </w:rPr>
            </w:pPr>
          </w:p>
        </w:tc>
        <w:tc>
          <w:tcPr>
            <w:tcW w:w="1235" w:type="pct"/>
            <w:shd w:val="clear" w:color="auto" w:fill="auto"/>
          </w:tcPr>
          <w:p w14:paraId="666CD4C5" w14:textId="77777777" w:rsidR="002859A7" w:rsidRPr="00C73BB6" w:rsidRDefault="00973B0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0029CB6C"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1E2AB7" w:rsidRPr="001E2AB7">
                  <w:rPr>
                    <w:rFonts w:ascii="Tahoma" w:eastAsia="Cambria" w:hAnsi="Tahoma" w:cs="Tahoma"/>
                    <w:sz w:val="16"/>
                    <w:szCs w:val="16"/>
                  </w:rPr>
                  <w:t>Mechanisms and Machine Science</w:t>
                </w:r>
              </w:sdtContent>
            </w:sdt>
          </w:p>
        </w:tc>
        <w:tc>
          <w:tcPr>
            <w:tcW w:w="1235" w:type="pct"/>
            <w:shd w:val="clear" w:color="auto" w:fill="auto"/>
            <w:vAlign w:val="center"/>
          </w:tcPr>
          <w:p w14:paraId="45D72F3F" w14:textId="77777777" w:rsidR="00CD7681" w:rsidRPr="00C73BB6" w:rsidRDefault="00973B0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73B05"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73B05"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73B0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73B05"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73B05"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73B0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73B05"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73B05"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73B0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73B0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73B0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73B05">
            <w:pPr>
              <w:rPr>
                <w:rFonts w:ascii="Tahoma" w:hAnsi="Tahoma" w:cs="Tahoma"/>
                <w:color w:val="FF4500"/>
                <w:sz w:val="16"/>
                <w:szCs w:val="16"/>
              </w:rPr>
            </w:pPr>
          </w:p>
        </w:tc>
        <w:tc>
          <w:tcPr>
            <w:tcW w:w="2394" w:type="pct"/>
            <w:shd w:val="clear" w:color="auto" w:fill="auto"/>
          </w:tcPr>
          <w:p w14:paraId="35FC87BC" w14:textId="77777777" w:rsidR="00BA0480" w:rsidRPr="00C73BB6" w:rsidRDefault="00973B05">
            <w:pPr>
              <w:rPr>
                <w:rFonts w:ascii="Tahoma" w:hAnsi="Tahoma" w:cs="Tahoma"/>
                <w:sz w:val="16"/>
                <w:szCs w:val="16"/>
              </w:rPr>
            </w:pPr>
          </w:p>
        </w:tc>
        <w:tc>
          <w:tcPr>
            <w:tcW w:w="1235" w:type="pct"/>
            <w:shd w:val="clear" w:color="auto" w:fill="auto"/>
            <w:vAlign w:val="center"/>
          </w:tcPr>
          <w:p w14:paraId="33F001C7" w14:textId="77777777" w:rsidR="00BA0480" w:rsidRPr="00C73BB6" w:rsidRDefault="00973B0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973B05"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73B0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73B0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2EB5A8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973B0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973B05">
            <w:pPr>
              <w:spacing w:before="120" w:after="120"/>
              <w:ind w:left="-993"/>
              <w:rPr>
                <w:sz w:val="16"/>
                <w:szCs w:val="16"/>
              </w:rPr>
            </w:pPr>
          </w:p>
        </w:tc>
        <w:tc>
          <w:tcPr>
            <w:tcW w:w="567" w:type="dxa"/>
          </w:tcPr>
          <w:p w14:paraId="3D9C8D4B" w14:textId="77777777" w:rsidR="002859A7" w:rsidRDefault="00973B05">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973B05">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73B0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73B0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73B0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73B0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73B0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73B0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73B05">
      <w:pPr>
        <w:spacing w:after="0" w:line="240" w:lineRule="auto"/>
        <w:rPr>
          <w:rFonts w:ascii="Calibri" w:eastAsia="Arial" w:hAnsi="Calibri" w:cs="Calibri"/>
          <w:sz w:val="15"/>
          <w:szCs w:val="15"/>
          <w:lang w:eastAsia="en-GB"/>
        </w:rPr>
      </w:pPr>
    </w:p>
    <w:p w14:paraId="4046CB5E" w14:textId="77777777" w:rsidR="00DE3ECC" w:rsidRDefault="00973B05">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973B05"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B82C" w14:textId="77777777" w:rsidR="00FF7C23" w:rsidRDefault="00FF7C23">
      <w:pPr>
        <w:spacing w:after="0" w:line="240" w:lineRule="auto"/>
      </w:pPr>
      <w:r>
        <w:separator/>
      </w:r>
    </w:p>
  </w:endnote>
  <w:endnote w:type="continuationSeparator" w:id="0">
    <w:p w14:paraId="0BDDA044" w14:textId="77777777" w:rsidR="00FF7C23" w:rsidRDefault="00FF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97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055A" w14:textId="77777777" w:rsidR="00FF7C23" w:rsidRDefault="00FF7C23">
      <w:pPr>
        <w:spacing w:after="0" w:line="240" w:lineRule="auto"/>
      </w:pPr>
      <w:r>
        <w:separator/>
      </w:r>
    </w:p>
  </w:footnote>
  <w:footnote w:type="continuationSeparator" w:id="0">
    <w:p w14:paraId="044AB82D" w14:textId="77777777" w:rsidR="00FF7C23" w:rsidRDefault="00FF7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4412431">
    <w:abstractNumId w:val="4"/>
  </w:num>
  <w:num w:numId="2" w16cid:durableId="478038343">
    <w:abstractNumId w:val="3"/>
  </w:num>
  <w:num w:numId="3" w16cid:durableId="1978105213">
    <w:abstractNumId w:val="1"/>
  </w:num>
  <w:num w:numId="4" w16cid:durableId="271324386">
    <w:abstractNumId w:val="2"/>
  </w:num>
  <w:num w:numId="5" w16cid:durableId="1817838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43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B32B1"/>
    <w:rsid w:val="001E2AB7"/>
    <w:rsid w:val="0038103A"/>
    <w:rsid w:val="005F1BF7"/>
    <w:rsid w:val="008A59A5"/>
    <w:rsid w:val="00973B05"/>
    <w:rsid w:val="00CA74D8"/>
    <w:rsid w:val="00EA5BC7"/>
    <w:rsid w:val="00F4295E"/>
    <w:rsid w:val="00F83596"/>
    <w:rsid w:val="00FE75A8"/>
    <w:rsid w:val="00FF7C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9265F"/>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SILVERX X</cp:lastModifiedBy>
  <cp:revision>3</cp:revision>
  <dcterms:created xsi:type="dcterms:W3CDTF">2022-09-06T08:23:00Z</dcterms:created>
  <dcterms:modified xsi:type="dcterms:W3CDTF">2022-09-06T08:25:00Z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