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ESCUELA  RETOS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ª 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.-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319996AF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 xml:space="preserve">Ficha Sesión. </w:t>
      </w:r>
      <w:r w:rsidR="005D1028" w:rsidRPr="005D1028">
        <w:rPr>
          <w:b/>
          <w:bCs/>
          <w:u w:val="single"/>
        </w:rPr>
        <w:t>Digitalización y rendición de cuen</w:t>
      </w:r>
      <w:r w:rsidR="005D1028">
        <w:rPr>
          <w:b/>
          <w:bCs/>
          <w:u w:val="single"/>
        </w:rPr>
        <w:t>tas de iniciativa gubernamental. Profesora Cristina Elías.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74FD66C8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 xml:space="preserve">Vídeos </w:t>
      </w:r>
      <w:proofErr w:type="gramStart"/>
      <w:r w:rsidRPr="00A61B4C">
        <w:rPr>
          <w:b/>
          <w:bCs/>
          <w:u w:val="single"/>
        </w:rPr>
        <w:t>Sesión .</w:t>
      </w:r>
      <w:proofErr w:type="gramEnd"/>
      <w:r w:rsidRPr="00A61B4C">
        <w:rPr>
          <w:u w:val="single"/>
        </w:rPr>
        <w:t xml:space="preserve"> 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3C60080E" w:rsidR="009B3D50" w:rsidRDefault="00A61B4C">
      <w:pPr>
        <w:rPr>
          <w:b/>
          <w:bCs/>
        </w:rPr>
      </w:pPr>
      <w:r>
        <w:rPr>
          <w:b/>
          <w:bCs/>
        </w:rPr>
        <w:t xml:space="preserve">Una vez vista la sesión, en streaming o el vídeo en diferido, </w:t>
      </w:r>
      <w:bookmarkStart w:id="0" w:name="_GoBack"/>
      <w:bookmarkEnd w:id="0"/>
      <w:r>
        <w:rPr>
          <w:b/>
          <w:bCs/>
        </w:rPr>
        <w:t xml:space="preserve">conteste a las siguientes preguntas (espacio máximo una cara de folio). Se puede entregar en: </w:t>
      </w:r>
      <w:hyperlink r:id="rId8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65D0FC70" w14:textId="77777777" w:rsidR="00207A89" w:rsidRDefault="00207A89" w:rsidP="00207A89">
      <w:pPr>
        <w:rPr>
          <w:b/>
          <w:bCs/>
        </w:rPr>
      </w:pPr>
      <w:r>
        <w:rPr>
          <w:b/>
          <w:bCs/>
        </w:rPr>
        <w:t>1.- ¿Qué es la rendición de cuentas de iniciativa gubernamental?</w:t>
      </w:r>
    </w:p>
    <w:p w14:paraId="1D7134D3" w14:textId="77777777" w:rsidR="00207A89" w:rsidRDefault="00207A89" w:rsidP="00207A89">
      <w:pPr>
        <w:rPr>
          <w:b/>
          <w:bCs/>
        </w:rPr>
      </w:pPr>
      <w:r>
        <w:rPr>
          <w:b/>
          <w:bCs/>
        </w:rPr>
        <w:t>2.- ¿Tiene encaje constitucional?</w:t>
      </w:r>
    </w:p>
    <w:p w14:paraId="1B0437DB" w14:textId="77777777" w:rsidR="00207A89" w:rsidRPr="00A61B4C" w:rsidRDefault="00207A89" w:rsidP="00207A89">
      <w:pPr>
        <w:rPr>
          <w:b/>
          <w:bCs/>
        </w:rPr>
      </w:pPr>
      <w:r>
        <w:rPr>
          <w:b/>
          <w:bCs/>
        </w:rPr>
        <w:t xml:space="preserve">3.- Valoración crítica de este instrumento en el marco de una sociedad “digital”. </w:t>
      </w:r>
    </w:p>
    <w:p w14:paraId="4AEFE232" w14:textId="77777777" w:rsidR="00A61B4C" w:rsidRDefault="00A61B4C"/>
    <w:p w14:paraId="3BC16889" w14:textId="77777777" w:rsidR="00A61B4C" w:rsidRDefault="00A61B4C"/>
    <w:p w14:paraId="76E5C441" w14:textId="77777777" w:rsidR="00A61B4C" w:rsidRDefault="00A61B4C"/>
    <w:p w14:paraId="0BB16401" w14:textId="6235E880" w:rsidR="00A61B4C" w:rsidRDefault="00A61B4C">
      <w:r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p w14:paraId="1753C3B2" w14:textId="756942D5" w:rsidR="00A61B4C" w:rsidRDefault="00A61B4C"/>
    <w:sectPr w:rsidR="00A61B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7C446" w14:textId="77777777" w:rsidR="00C56EA0" w:rsidRDefault="00C56EA0" w:rsidP="00A61B4C">
      <w:pPr>
        <w:spacing w:after="0" w:line="240" w:lineRule="auto"/>
      </w:pPr>
      <w:r>
        <w:separator/>
      </w:r>
    </w:p>
  </w:endnote>
  <w:endnote w:type="continuationSeparator" w:id="0">
    <w:p w14:paraId="35DE5700" w14:textId="77777777" w:rsidR="00C56EA0" w:rsidRDefault="00C56EA0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028">
          <w:rPr>
            <w:noProof/>
          </w:rPr>
          <w:t>1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E73AA" w14:textId="77777777" w:rsidR="00C56EA0" w:rsidRDefault="00C56EA0" w:rsidP="00A61B4C">
      <w:pPr>
        <w:spacing w:after="0" w:line="240" w:lineRule="auto"/>
      </w:pPr>
      <w:r>
        <w:separator/>
      </w:r>
    </w:p>
  </w:footnote>
  <w:footnote w:type="continuationSeparator" w:id="0">
    <w:p w14:paraId="1D97B3D8" w14:textId="77777777" w:rsidR="00C56EA0" w:rsidRDefault="00C56EA0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B4C"/>
    <w:rsid w:val="00081FF1"/>
    <w:rsid w:val="000D792B"/>
    <w:rsid w:val="0014100B"/>
    <w:rsid w:val="001F40E2"/>
    <w:rsid w:val="00207A89"/>
    <w:rsid w:val="00426311"/>
    <w:rsid w:val="005C35D2"/>
    <w:rsid w:val="005D1028"/>
    <w:rsid w:val="00657E84"/>
    <w:rsid w:val="007B5FEC"/>
    <w:rsid w:val="0084232E"/>
    <w:rsid w:val="009B3D50"/>
    <w:rsid w:val="00A03538"/>
    <w:rsid w:val="00A27B27"/>
    <w:rsid w:val="00A61B4C"/>
    <w:rsid w:val="00A810FE"/>
    <w:rsid w:val="00A8130F"/>
    <w:rsid w:val="00B36238"/>
    <w:rsid w:val="00B61B06"/>
    <w:rsid w:val="00BF5CD3"/>
    <w:rsid w:val="00C56EA0"/>
    <w:rsid w:val="00CD4939"/>
    <w:rsid w:val="00E37252"/>
    <w:rsid w:val="00E9675B"/>
    <w:rsid w:val="00F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  <w:style w:type="paragraph" w:styleId="Textodeglobo">
    <w:name w:val="Balloon Text"/>
    <w:basedOn w:val="Normal"/>
    <w:link w:val="TextodegloboCar"/>
    <w:uiPriority w:val="99"/>
    <w:semiHidden/>
    <w:unhideWhenUsed/>
    <w:rsid w:val="0065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  <w:style w:type="paragraph" w:styleId="Textodeglobo">
    <w:name w:val="Balloon Text"/>
    <w:basedOn w:val="Normal"/>
    <w:link w:val="TextodegloboCar"/>
    <w:uiPriority w:val="99"/>
    <w:semiHidden/>
    <w:unhideWhenUsed/>
    <w:rsid w:val="0065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vredig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7B46-CC1D-44F6-8571-682A4C03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JOAQUIN SARRION ESTEVE</dc:creator>
  <cp:lastModifiedBy>CEM</cp:lastModifiedBy>
  <cp:revision>4</cp:revision>
  <dcterms:created xsi:type="dcterms:W3CDTF">2025-09-28T16:38:00Z</dcterms:created>
  <dcterms:modified xsi:type="dcterms:W3CDTF">2025-09-28T16:40:00Z</dcterms:modified>
</cp:coreProperties>
</file>